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0E" w:rsidRDefault="00B958CE">
      <w:pPr>
        <w:pStyle w:val="Sidehoved"/>
        <w:tabs>
          <w:tab w:val="clear" w:pos="4819"/>
          <w:tab w:val="clear" w:pos="9638"/>
        </w:tabs>
      </w:pPr>
      <w:r>
        <w:rPr>
          <w:noProof/>
          <w:sz w:val="20"/>
        </w:rPr>
        <w:drawing>
          <wp:anchor distT="0" distB="0" distL="114300" distR="114300" simplePos="0" relativeHeight="251657728" behindDoc="0" locked="0" layoutInCell="1" allowOverlap="1" wp14:anchorId="1373537C" wp14:editId="4A56831E">
            <wp:simplePos x="0" y="0"/>
            <wp:positionH relativeFrom="column">
              <wp:posOffset>20320</wp:posOffset>
            </wp:positionH>
            <wp:positionV relativeFrom="paragraph">
              <wp:posOffset>-96520</wp:posOffset>
            </wp:positionV>
            <wp:extent cx="907415" cy="1205230"/>
            <wp:effectExtent l="0" t="0" r="6985"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907415"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C0E" w:rsidRDefault="00272C0E">
      <w:pPr>
        <w:pStyle w:val="NormalWeb"/>
        <w:spacing w:before="0" w:beforeAutospacing="0" w:after="0" w:afterAutospacing="0"/>
        <w:rPr>
          <w:rFonts w:ascii="Verdana" w:hAnsi="Verdana"/>
          <w:sz w:val="17"/>
          <w:szCs w:val="17"/>
        </w:rPr>
      </w:pPr>
    </w:p>
    <w:p w:rsidR="00272C0E" w:rsidRDefault="00272C0E">
      <w:pPr>
        <w:pStyle w:val="NormalWeb"/>
        <w:spacing w:before="0" w:beforeAutospacing="0" w:after="0" w:afterAutospacing="0"/>
        <w:rPr>
          <w:rFonts w:ascii="Verdana" w:hAnsi="Verdana"/>
          <w:sz w:val="17"/>
          <w:szCs w:val="17"/>
        </w:rPr>
      </w:pPr>
    </w:p>
    <w:p w:rsidR="00FC4E49" w:rsidRDefault="00FC4E49" w:rsidP="0028756A">
      <w:pPr>
        <w:jc w:val="center"/>
        <w:rPr>
          <w:rFonts w:asciiTheme="minorHAnsi" w:hAnsiTheme="minorHAnsi" w:cs="Arial"/>
          <w:b/>
          <w:color w:val="002060"/>
          <w:sz w:val="32"/>
          <w:szCs w:val="32"/>
        </w:rPr>
      </w:pPr>
      <w:proofErr w:type="spellStart"/>
      <w:r>
        <w:rPr>
          <w:rFonts w:asciiTheme="minorHAnsi" w:hAnsiTheme="minorHAnsi" w:cs="Arial"/>
          <w:b/>
          <w:color w:val="002060"/>
          <w:sz w:val="32"/>
          <w:szCs w:val="32"/>
        </w:rPr>
        <w:t>Knæarthroskopi</w:t>
      </w:r>
      <w:proofErr w:type="spellEnd"/>
    </w:p>
    <w:p w:rsidR="000C1606" w:rsidRPr="00F30087" w:rsidRDefault="00FC4E49" w:rsidP="0028756A">
      <w:pPr>
        <w:jc w:val="center"/>
        <w:rPr>
          <w:rFonts w:asciiTheme="minorHAnsi" w:hAnsiTheme="minorHAnsi" w:cs="Arial"/>
          <w:b/>
          <w:color w:val="002060"/>
          <w:sz w:val="32"/>
          <w:szCs w:val="32"/>
        </w:rPr>
      </w:pPr>
      <w:r>
        <w:rPr>
          <w:rFonts w:asciiTheme="minorHAnsi" w:hAnsiTheme="minorHAnsi" w:cs="Arial"/>
          <w:b/>
          <w:color w:val="002060"/>
          <w:sz w:val="32"/>
          <w:szCs w:val="32"/>
        </w:rPr>
        <w:t>(</w:t>
      </w:r>
      <w:r w:rsidR="00185C7C">
        <w:rPr>
          <w:rFonts w:asciiTheme="minorHAnsi" w:hAnsiTheme="minorHAnsi" w:cs="Arial"/>
          <w:b/>
          <w:color w:val="002060"/>
          <w:sz w:val="32"/>
          <w:szCs w:val="32"/>
        </w:rPr>
        <w:t xml:space="preserve">Kikkertoperation </w:t>
      </w:r>
      <w:r>
        <w:rPr>
          <w:rFonts w:asciiTheme="minorHAnsi" w:hAnsiTheme="minorHAnsi" w:cs="Arial"/>
          <w:b/>
          <w:color w:val="002060"/>
          <w:sz w:val="32"/>
          <w:szCs w:val="32"/>
        </w:rPr>
        <w:t>af knæled)</w:t>
      </w:r>
    </w:p>
    <w:p w:rsidR="00272C0E" w:rsidRPr="00157D9B" w:rsidRDefault="00272C0E">
      <w:pPr>
        <w:rPr>
          <w:rFonts w:asciiTheme="minorHAnsi" w:hAnsiTheme="minorHAnsi"/>
          <w:sz w:val="22"/>
          <w:szCs w:val="22"/>
        </w:rPr>
      </w:pPr>
    </w:p>
    <w:p w:rsidR="00012315" w:rsidRPr="00157D9B" w:rsidRDefault="00012315" w:rsidP="00E01F3D">
      <w:pPr>
        <w:rPr>
          <w:rFonts w:asciiTheme="minorHAnsi" w:hAnsiTheme="minorHAnsi"/>
          <w:i/>
          <w:iCs/>
          <w:sz w:val="22"/>
          <w:szCs w:val="22"/>
        </w:rPr>
      </w:pPr>
    </w:p>
    <w:p w:rsidR="00012315" w:rsidRPr="00FC4E49" w:rsidRDefault="00012315" w:rsidP="00FC4E49">
      <w:pPr>
        <w:rPr>
          <w:rFonts w:asciiTheme="minorHAnsi" w:hAnsiTheme="minorHAnsi"/>
          <w:iCs/>
          <w:sz w:val="12"/>
          <w:szCs w:val="12"/>
        </w:rPr>
      </w:pPr>
    </w:p>
    <w:p w:rsidR="009C107E" w:rsidRPr="00FC4E49" w:rsidRDefault="009C107E" w:rsidP="009C107E">
      <w:pPr>
        <w:autoSpaceDE w:val="0"/>
        <w:autoSpaceDN w:val="0"/>
        <w:adjustRightInd w:val="0"/>
        <w:rPr>
          <w:rFonts w:asciiTheme="minorHAnsi" w:hAnsiTheme="minorHAnsi"/>
          <w:b/>
          <w:bCs/>
          <w:color w:val="000080"/>
          <w:sz w:val="22"/>
          <w:szCs w:val="22"/>
        </w:rPr>
      </w:pPr>
      <w:r w:rsidRPr="00FC4E49">
        <w:rPr>
          <w:rFonts w:asciiTheme="minorHAnsi" w:hAnsiTheme="minorHAnsi"/>
          <w:b/>
          <w:bCs/>
          <w:color w:val="000080"/>
          <w:sz w:val="22"/>
          <w:szCs w:val="22"/>
        </w:rPr>
        <w:t>Om selve undersøgelsen</w:t>
      </w:r>
    </w:p>
    <w:p w:rsidR="009C107E" w:rsidRPr="00FC4E49" w:rsidRDefault="009C107E" w:rsidP="009C107E">
      <w:pPr>
        <w:autoSpaceDE w:val="0"/>
        <w:autoSpaceDN w:val="0"/>
        <w:adjustRightInd w:val="0"/>
        <w:rPr>
          <w:rFonts w:asciiTheme="minorHAnsi" w:hAnsiTheme="minorHAnsi"/>
          <w:bCs/>
          <w:color w:val="000080"/>
          <w:sz w:val="22"/>
          <w:szCs w:val="22"/>
        </w:rPr>
      </w:pPr>
      <w:r w:rsidRPr="00FC4E49">
        <w:rPr>
          <w:rFonts w:asciiTheme="minorHAnsi" w:hAnsiTheme="minorHAnsi"/>
          <w:bCs/>
          <w:color w:val="000080"/>
          <w:sz w:val="22"/>
          <w:szCs w:val="22"/>
        </w:rPr>
        <w:t xml:space="preserve">Ved forundersøgelsen kan diagnosen oftest stilles og lægen kan anbefale </w:t>
      </w:r>
      <w:proofErr w:type="spellStart"/>
      <w:r w:rsidRPr="00FC4E49">
        <w:rPr>
          <w:rFonts w:asciiTheme="minorHAnsi" w:hAnsiTheme="minorHAnsi"/>
          <w:bCs/>
          <w:color w:val="000080"/>
          <w:sz w:val="22"/>
          <w:szCs w:val="22"/>
        </w:rPr>
        <w:t>artroskopi</w:t>
      </w:r>
      <w:proofErr w:type="spellEnd"/>
      <w:r w:rsidRPr="00FC4E49">
        <w:rPr>
          <w:rFonts w:asciiTheme="minorHAnsi" w:hAnsiTheme="minorHAnsi"/>
          <w:bCs/>
          <w:color w:val="000080"/>
          <w:sz w:val="22"/>
          <w:szCs w:val="22"/>
        </w:rPr>
        <w:t xml:space="preserve"> uden yderligere undersøgelse. Nogle gange kan det være en fordel at supplere med undersøgelser som røntgen eller MR-scanning.</w:t>
      </w:r>
    </w:p>
    <w:p w:rsidR="009C107E" w:rsidRPr="00FC4E49" w:rsidRDefault="009C107E" w:rsidP="009C107E">
      <w:pPr>
        <w:autoSpaceDE w:val="0"/>
        <w:autoSpaceDN w:val="0"/>
        <w:adjustRightInd w:val="0"/>
        <w:rPr>
          <w:rFonts w:asciiTheme="minorHAnsi" w:hAnsiTheme="minorHAnsi"/>
          <w:bCs/>
          <w:color w:val="000080"/>
          <w:sz w:val="12"/>
          <w:szCs w:val="12"/>
        </w:rPr>
      </w:pPr>
    </w:p>
    <w:p w:rsidR="00FC4E49" w:rsidRPr="00FC4E49" w:rsidRDefault="009C107E" w:rsidP="009C107E">
      <w:pPr>
        <w:autoSpaceDE w:val="0"/>
        <w:autoSpaceDN w:val="0"/>
        <w:adjustRightInd w:val="0"/>
        <w:rPr>
          <w:rFonts w:asciiTheme="minorHAnsi" w:hAnsiTheme="minorHAnsi"/>
          <w:bCs/>
          <w:color w:val="000080"/>
          <w:sz w:val="22"/>
          <w:szCs w:val="22"/>
        </w:rPr>
      </w:pPr>
      <w:r w:rsidRPr="00FC4E49">
        <w:rPr>
          <w:rFonts w:asciiTheme="minorHAnsi" w:hAnsiTheme="minorHAnsi"/>
          <w:bCs/>
          <w:color w:val="000080"/>
          <w:sz w:val="22"/>
          <w:szCs w:val="22"/>
        </w:rPr>
        <w:t>Knæet undersøges med anvendelse af tynd kikkert (</w:t>
      </w:r>
      <w:proofErr w:type="spellStart"/>
      <w:r w:rsidRPr="00FC4E49">
        <w:rPr>
          <w:rFonts w:asciiTheme="minorHAnsi" w:hAnsiTheme="minorHAnsi"/>
          <w:bCs/>
          <w:color w:val="000080"/>
          <w:sz w:val="22"/>
          <w:szCs w:val="22"/>
        </w:rPr>
        <w:t>artroskopi</w:t>
      </w:r>
      <w:proofErr w:type="spellEnd"/>
      <w:r w:rsidRPr="00FC4E49">
        <w:rPr>
          <w:rFonts w:asciiTheme="minorHAnsi" w:hAnsiTheme="minorHAnsi"/>
          <w:bCs/>
          <w:color w:val="000080"/>
          <w:sz w:val="22"/>
          <w:szCs w:val="22"/>
        </w:rPr>
        <w:t xml:space="preserve">) og eventuelle skader i knæet opereres som regel samtidig. </w:t>
      </w:r>
    </w:p>
    <w:p w:rsidR="009C107E" w:rsidRPr="00FC4E49" w:rsidRDefault="009C107E" w:rsidP="009C107E">
      <w:pPr>
        <w:autoSpaceDE w:val="0"/>
        <w:autoSpaceDN w:val="0"/>
        <w:adjustRightInd w:val="0"/>
        <w:rPr>
          <w:rFonts w:asciiTheme="minorHAnsi" w:hAnsiTheme="minorHAnsi"/>
          <w:bCs/>
          <w:color w:val="000080"/>
          <w:sz w:val="22"/>
          <w:szCs w:val="22"/>
        </w:rPr>
      </w:pPr>
      <w:r w:rsidRPr="00FC4E49">
        <w:rPr>
          <w:rFonts w:asciiTheme="minorHAnsi" w:hAnsiTheme="minorHAnsi"/>
          <w:bCs/>
          <w:color w:val="000080"/>
          <w:sz w:val="22"/>
          <w:szCs w:val="22"/>
        </w:rPr>
        <w:t>Strukturer som ses inde i leddet</w:t>
      </w:r>
      <w:r w:rsidR="00FC4E49" w:rsidRPr="00FC4E49">
        <w:rPr>
          <w:rFonts w:asciiTheme="minorHAnsi" w:hAnsiTheme="minorHAnsi"/>
          <w:bCs/>
          <w:color w:val="000080"/>
          <w:sz w:val="22"/>
          <w:szCs w:val="22"/>
        </w:rPr>
        <w:t xml:space="preserve"> er</w:t>
      </w:r>
      <w:r w:rsidRPr="00FC4E49">
        <w:rPr>
          <w:rFonts w:asciiTheme="minorHAnsi" w:hAnsiTheme="minorHAnsi"/>
          <w:bCs/>
          <w:color w:val="000080"/>
          <w:sz w:val="22"/>
          <w:szCs w:val="22"/>
        </w:rPr>
        <w:t>:</w:t>
      </w:r>
    </w:p>
    <w:p w:rsidR="00F94DCB" w:rsidRPr="00FC4E49" w:rsidRDefault="00F94DCB" w:rsidP="009C107E">
      <w:pPr>
        <w:autoSpaceDE w:val="0"/>
        <w:autoSpaceDN w:val="0"/>
        <w:adjustRightInd w:val="0"/>
        <w:rPr>
          <w:rFonts w:asciiTheme="minorHAnsi" w:hAnsiTheme="minorHAnsi"/>
          <w:bCs/>
          <w:color w:val="000080"/>
          <w:sz w:val="12"/>
          <w:szCs w:val="12"/>
        </w:rPr>
      </w:pPr>
    </w:p>
    <w:p w:rsidR="009C107E" w:rsidRPr="00FC4E49" w:rsidRDefault="009C107E" w:rsidP="009C107E">
      <w:pPr>
        <w:numPr>
          <w:ilvl w:val="0"/>
          <w:numId w:val="19"/>
        </w:numPr>
        <w:autoSpaceDE w:val="0"/>
        <w:autoSpaceDN w:val="0"/>
        <w:adjustRightInd w:val="0"/>
        <w:rPr>
          <w:rFonts w:asciiTheme="minorHAnsi" w:hAnsiTheme="minorHAnsi"/>
          <w:bCs/>
          <w:color w:val="000080"/>
          <w:sz w:val="22"/>
          <w:szCs w:val="22"/>
        </w:rPr>
      </w:pPr>
      <w:r w:rsidRPr="00FC4E49">
        <w:rPr>
          <w:rFonts w:asciiTheme="minorHAnsi" w:hAnsiTheme="minorHAnsi"/>
          <w:bCs/>
          <w:color w:val="000080"/>
          <w:sz w:val="22"/>
          <w:szCs w:val="22"/>
        </w:rPr>
        <w:t>Menisker</w:t>
      </w:r>
    </w:p>
    <w:p w:rsidR="009C107E" w:rsidRPr="00FC4E49" w:rsidRDefault="009C107E" w:rsidP="009C107E">
      <w:pPr>
        <w:numPr>
          <w:ilvl w:val="0"/>
          <w:numId w:val="19"/>
        </w:numPr>
        <w:autoSpaceDE w:val="0"/>
        <w:autoSpaceDN w:val="0"/>
        <w:adjustRightInd w:val="0"/>
        <w:rPr>
          <w:rFonts w:asciiTheme="minorHAnsi" w:hAnsiTheme="minorHAnsi"/>
          <w:bCs/>
          <w:color w:val="000080"/>
          <w:sz w:val="22"/>
          <w:szCs w:val="22"/>
        </w:rPr>
      </w:pPr>
      <w:r w:rsidRPr="00FC4E49">
        <w:rPr>
          <w:rFonts w:asciiTheme="minorHAnsi" w:hAnsiTheme="minorHAnsi"/>
          <w:bCs/>
          <w:color w:val="000080"/>
          <w:sz w:val="22"/>
          <w:szCs w:val="22"/>
        </w:rPr>
        <w:t>Korsbånd</w:t>
      </w:r>
    </w:p>
    <w:p w:rsidR="009C107E" w:rsidRPr="00FC4E49" w:rsidRDefault="009C107E" w:rsidP="009C107E">
      <w:pPr>
        <w:numPr>
          <w:ilvl w:val="0"/>
          <w:numId w:val="19"/>
        </w:numPr>
        <w:autoSpaceDE w:val="0"/>
        <w:autoSpaceDN w:val="0"/>
        <w:adjustRightInd w:val="0"/>
        <w:rPr>
          <w:rFonts w:asciiTheme="minorHAnsi" w:hAnsiTheme="minorHAnsi"/>
          <w:bCs/>
          <w:color w:val="000080"/>
          <w:sz w:val="22"/>
          <w:szCs w:val="22"/>
        </w:rPr>
      </w:pPr>
      <w:r w:rsidRPr="00FC4E49">
        <w:rPr>
          <w:rFonts w:asciiTheme="minorHAnsi" w:hAnsiTheme="minorHAnsi"/>
          <w:bCs/>
          <w:color w:val="000080"/>
          <w:sz w:val="22"/>
          <w:szCs w:val="22"/>
        </w:rPr>
        <w:t>Brusk</w:t>
      </w:r>
    </w:p>
    <w:p w:rsidR="009C107E" w:rsidRPr="00FC4E49" w:rsidRDefault="009C107E" w:rsidP="009C107E">
      <w:pPr>
        <w:numPr>
          <w:ilvl w:val="0"/>
          <w:numId w:val="19"/>
        </w:numPr>
        <w:autoSpaceDE w:val="0"/>
        <w:autoSpaceDN w:val="0"/>
        <w:adjustRightInd w:val="0"/>
        <w:rPr>
          <w:rFonts w:asciiTheme="minorHAnsi" w:hAnsiTheme="minorHAnsi"/>
          <w:bCs/>
          <w:color w:val="000080"/>
          <w:sz w:val="22"/>
          <w:szCs w:val="22"/>
        </w:rPr>
      </w:pPr>
      <w:r w:rsidRPr="00FC4E49">
        <w:rPr>
          <w:rFonts w:asciiTheme="minorHAnsi" w:hAnsiTheme="minorHAnsi"/>
          <w:bCs/>
          <w:color w:val="000080"/>
          <w:sz w:val="22"/>
          <w:szCs w:val="22"/>
        </w:rPr>
        <w:t>Slimhinde</w:t>
      </w:r>
    </w:p>
    <w:p w:rsidR="009C107E" w:rsidRPr="00FC4E49" w:rsidRDefault="009C107E" w:rsidP="009C107E">
      <w:pPr>
        <w:numPr>
          <w:ilvl w:val="0"/>
          <w:numId w:val="19"/>
        </w:numPr>
        <w:autoSpaceDE w:val="0"/>
        <w:autoSpaceDN w:val="0"/>
        <w:adjustRightInd w:val="0"/>
        <w:rPr>
          <w:rFonts w:asciiTheme="minorHAnsi" w:hAnsiTheme="minorHAnsi"/>
          <w:bCs/>
          <w:color w:val="000080"/>
          <w:sz w:val="22"/>
          <w:szCs w:val="22"/>
        </w:rPr>
      </w:pPr>
      <w:r w:rsidRPr="00FC4E49">
        <w:rPr>
          <w:rFonts w:asciiTheme="minorHAnsi" w:hAnsiTheme="minorHAnsi"/>
          <w:bCs/>
          <w:color w:val="000080"/>
          <w:sz w:val="22"/>
          <w:szCs w:val="22"/>
        </w:rPr>
        <w:t xml:space="preserve">Eventuelle </w:t>
      </w:r>
      <w:proofErr w:type="spellStart"/>
      <w:r w:rsidRPr="00FC4E49">
        <w:rPr>
          <w:rFonts w:asciiTheme="minorHAnsi" w:hAnsiTheme="minorHAnsi"/>
          <w:bCs/>
          <w:color w:val="000080"/>
          <w:sz w:val="22"/>
          <w:szCs w:val="22"/>
        </w:rPr>
        <w:t>ledmus</w:t>
      </w:r>
      <w:proofErr w:type="spellEnd"/>
      <w:r w:rsidRPr="00FC4E49">
        <w:rPr>
          <w:rFonts w:asciiTheme="minorHAnsi" w:hAnsiTheme="minorHAnsi"/>
          <w:bCs/>
          <w:color w:val="000080"/>
          <w:sz w:val="22"/>
          <w:szCs w:val="22"/>
        </w:rPr>
        <w:t xml:space="preserve"> (løse stykker væv oftest brusk eller menisk)</w:t>
      </w:r>
    </w:p>
    <w:p w:rsidR="009C107E" w:rsidRPr="00FC4E49" w:rsidRDefault="009C107E" w:rsidP="009C107E">
      <w:pPr>
        <w:autoSpaceDE w:val="0"/>
        <w:autoSpaceDN w:val="0"/>
        <w:adjustRightInd w:val="0"/>
        <w:rPr>
          <w:rFonts w:asciiTheme="minorHAnsi" w:hAnsiTheme="minorHAnsi"/>
          <w:bCs/>
          <w:color w:val="000080"/>
          <w:sz w:val="12"/>
          <w:szCs w:val="12"/>
        </w:rPr>
      </w:pPr>
    </w:p>
    <w:p w:rsidR="00FC4E49" w:rsidRPr="00FC4E49" w:rsidRDefault="009C107E" w:rsidP="009C107E">
      <w:pPr>
        <w:autoSpaceDE w:val="0"/>
        <w:autoSpaceDN w:val="0"/>
        <w:adjustRightInd w:val="0"/>
        <w:rPr>
          <w:rFonts w:asciiTheme="minorHAnsi" w:hAnsiTheme="minorHAnsi"/>
          <w:bCs/>
          <w:color w:val="000080"/>
          <w:sz w:val="22"/>
          <w:szCs w:val="22"/>
        </w:rPr>
      </w:pPr>
      <w:r w:rsidRPr="00FC4E49">
        <w:rPr>
          <w:rFonts w:asciiTheme="minorHAnsi" w:hAnsiTheme="minorHAnsi"/>
          <w:bCs/>
          <w:color w:val="000080"/>
          <w:sz w:val="22"/>
          <w:szCs w:val="22"/>
        </w:rPr>
        <w:t xml:space="preserve">De fleste knæskader kan behandles i forbindelse med </w:t>
      </w:r>
      <w:proofErr w:type="spellStart"/>
      <w:r w:rsidRPr="00FC4E49">
        <w:rPr>
          <w:rFonts w:asciiTheme="minorHAnsi" w:hAnsiTheme="minorHAnsi"/>
          <w:bCs/>
          <w:color w:val="000080"/>
          <w:sz w:val="22"/>
          <w:szCs w:val="22"/>
        </w:rPr>
        <w:t>artroskopien</w:t>
      </w:r>
      <w:proofErr w:type="spellEnd"/>
      <w:r w:rsidRPr="00FC4E49">
        <w:rPr>
          <w:rFonts w:asciiTheme="minorHAnsi" w:hAnsiTheme="minorHAnsi"/>
          <w:bCs/>
          <w:color w:val="000080"/>
          <w:sz w:val="22"/>
          <w:szCs w:val="22"/>
        </w:rPr>
        <w:t xml:space="preserve"> (menisk, bruskskader, mus, slimhinde), men nogle</w:t>
      </w:r>
      <w:r w:rsidR="00F94DCB" w:rsidRPr="00FC4E49">
        <w:rPr>
          <w:rFonts w:asciiTheme="minorHAnsi" w:hAnsiTheme="minorHAnsi"/>
          <w:bCs/>
          <w:color w:val="000080"/>
          <w:sz w:val="22"/>
          <w:szCs w:val="22"/>
        </w:rPr>
        <w:t xml:space="preserve"> knæskader</w:t>
      </w:r>
      <w:r w:rsidRPr="00FC4E49">
        <w:rPr>
          <w:rFonts w:asciiTheme="minorHAnsi" w:hAnsiTheme="minorHAnsi"/>
          <w:bCs/>
          <w:color w:val="000080"/>
          <w:sz w:val="22"/>
          <w:szCs w:val="22"/>
        </w:rPr>
        <w:t xml:space="preserve"> vil kræve en ny og større operation (</w:t>
      </w:r>
      <w:r w:rsidR="00F94DCB" w:rsidRPr="00FC4E49">
        <w:rPr>
          <w:rFonts w:asciiTheme="minorHAnsi" w:hAnsiTheme="minorHAnsi"/>
          <w:bCs/>
          <w:color w:val="000080"/>
          <w:sz w:val="22"/>
          <w:szCs w:val="22"/>
        </w:rPr>
        <w:t xml:space="preserve">ved fx </w:t>
      </w:r>
      <w:r w:rsidRPr="00FC4E49">
        <w:rPr>
          <w:rFonts w:asciiTheme="minorHAnsi" w:hAnsiTheme="minorHAnsi"/>
          <w:bCs/>
          <w:color w:val="000080"/>
          <w:sz w:val="22"/>
          <w:szCs w:val="22"/>
        </w:rPr>
        <w:t xml:space="preserve">overrivning af korsbånd, større bruskskader). </w:t>
      </w:r>
    </w:p>
    <w:p w:rsidR="00FC4E49" w:rsidRPr="00FC4E49" w:rsidRDefault="009C107E" w:rsidP="009C107E">
      <w:pPr>
        <w:autoSpaceDE w:val="0"/>
        <w:autoSpaceDN w:val="0"/>
        <w:adjustRightInd w:val="0"/>
        <w:rPr>
          <w:rFonts w:asciiTheme="minorHAnsi" w:hAnsiTheme="minorHAnsi"/>
          <w:bCs/>
          <w:color w:val="000080"/>
          <w:sz w:val="22"/>
          <w:szCs w:val="22"/>
        </w:rPr>
      </w:pPr>
      <w:r w:rsidRPr="00FC4E49">
        <w:rPr>
          <w:rFonts w:asciiTheme="minorHAnsi" w:hAnsiTheme="minorHAnsi"/>
          <w:bCs/>
          <w:color w:val="000080"/>
          <w:sz w:val="22"/>
          <w:szCs w:val="22"/>
        </w:rPr>
        <w:t xml:space="preserve">Nogle skader i knæet kan ikke repareres og </w:t>
      </w:r>
      <w:r w:rsidR="00F94DCB" w:rsidRPr="00FC4E49">
        <w:rPr>
          <w:rFonts w:asciiTheme="minorHAnsi" w:hAnsiTheme="minorHAnsi"/>
          <w:bCs/>
          <w:color w:val="000080"/>
          <w:sz w:val="22"/>
          <w:szCs w:val="22"/>
        </w:rPr>
        <w:t>det</w:t>
      </w:r>
      <w:r w:rsidRPr="00FC4E49">
        <w:rPr>
          <w:rFonts w:asciiTheme="minorHAnsi" w:hAnsiTheme="minorHAnsi"/>
          <w:bCs/>
          <w:color w:val="000080"/>
          <w:sz w:val="22"/>
          <w:szCs w:val="22"/>
        </w:rPr>
        <w:t xml:space="preserve"> kan de</w:t>
      </w:r>
      <w:r w:rsidR="00F94DCB" w:rsidRPr="00FC4E49">
        <w:rPr>
          <w:rFonts w:asciiTheme="minorHAnsi" w:hAnsiTheme="minorHAnsi"/>
          <w:bCs/>
          <w:color w:val="000080"/>
          <w:sz w:val="22"/>
          <w:szCs w:val="22"/>
        </w:rPr>
        <w:t>rfor</w:t>
      </w:r>
      <w:r w:rsidRPr="00FC4E49">
        <w:rPr>
          <w:rFonts w:asciiTheme="minorHAnsi" w:hAnsiTheme="minorHAnsi"/>
          <w:bCs/>
          <w:color w:val="000080"/>
          <w:sz w:val="22"/>
          <w:szCs w:val="22"/>
        </w:rPr>
        <w:t xml:space="preserve"> blive nødvendigt at ændre belastning og aktivitet. </w:t>
      </w:r>
    </w:p>
    <w:p w:rsidR="009C107E" w:rsidRPr="00FC4E49" w:rsidRDefault="009C107E" w:rsidP="009C107E">
      <w:pPr>
        <w:autoSpaceDE w:val="0"/>
        <w:autoSpaceDN w:val="0"/>
        <w:adjustRightInd w:val="0"/>
        <w:rPr>
          <w:rFonts w:asciiTheme="minorHAnsi" w:hAnsiTheme="minorHAnsi"/>
          <w:bCs/>
          <w:color w:val="000080"/>
          <w:sz w:val="22"/>
          <w:szCs w:val="22"/>
        </w:rPr>
      </w:pPr>
      <w:r w:rsidRPr="00FC4E49">
        <w:rPr>
          <w:rFonts w:asciiTheme="minorHAnsi" w:hAnsiTheme="minorHAnsi"/>
          <w:bCs/>
          <w:color w:val="000080"/>
          <w:sz w:val="22"/>
          <w:szCs w:val="22"/>
        </w:rPr>
        <w:t xml:space="preserve">Nogle sjældne gange bliver en </w:t>
      </w:r>
      <w:proofErr w:type="spellStart"/>
      <w:r w:rsidRPr="00FC4E49">
        <w:rPr>
          <w:rFonts w:asciiTheme="minorHAnsi" w:hAnsiTheme="minorHAnsi"/>
          <w:bCs/>
          <w:color w:val="000080"/>
          <w:sz w:val="22"/>
          <w:szCs w:val="22"/>
        </w:rPr>
        <w:t>artroskopi</w:t>
      </w:r>
      <w:proofErr w:type="spellEnd"/>
      <w:r w:rsidRPr="00FC4E49">
        <w:rPr>
          <w:rFonts w:asciiTheme="minorHAnsi" w:hAnsiTheme="minorHAnsi"/>
          <w:bCs/>
          <w:color w:val="000080"/>
          <w:sz w:val="22"/>
          <w:szCs w:val="22"/>
        </w:rPr>
        <w:t xml:space="preserve"> alene en undersøgelse af, hvad der er galt i knæet.</w:t>
      </w:r>
    </w:p>
    <w:p w:rsidR="009C107E" w:rsidRPr="00FC4E49" w:rsidRDefault="009C107E" w:rsidP="009C107E">
      <w:pPr>
        <w:autoSpaceDE w:val="0"/>
        <w:autoSpaceDN w:val="0"/>
        <w:adjustRightInd w:val="0"/>
        <w:rPr>
          <w:rFonts w:asciiTheme="minorHAnsi" w:hAnsiTheme="minorHAnsi"/>
          <w:bCs/>
          <w:color w:val="000080"/>
          <w:sz w:val="12"/>
          <w:szCs w:val="12"/>
        </w:rPr>
      </w:pPr>
    </w:p>
    <w:p w:rsidR="00FC4E49" w:rsidRPr="00FC4E49" w:rsidRDefault="00FC4E49" w:rsidP="00FC4E49">
      <w:pPr>
        <w:jc w:val="both"/>
        <w:rPr>
          <w:rFonts w:asciiTheme="minorHAnsi" w:hAnsiTheme="minorHAnsi"/>
          <w:b/>
          <w:color w:val="000080"/>
          <w:sz w:val="24"/>
        </w:rPr>
      </w:pPr>
      <w:r w:rsidRPr="00FC4E49">
        <w:rPr>
          <w:rFonts w:asciiTheme="minorHAnsi" w:hAnsiTheme="minorHAnsi"/>
          <w:b/>
          <w:color w:val="000080"/>
          <w:sz w:val="24"/>
        </w:rPr>
        <w:t>Forberedelser til operationen:</w:t>
      </w:r>
    </w:p>
    <w:p w:rsidR="00FC4E49" w:rsidRPr="00FC4E49" w:rsidRDefault="00FC4E49" w:rsidP="00FC4E49">
      <w:pPr>
        <w:pStyle w:val="Brdtekst2"/>
        <w:jc w:val="both"/>
        <w:rPr>
          <w:color w:val="000080"/>
          <w:szCs w:val="24"/>
        </w:rPr>
      </w:pPr>
      <w:r w:rsidRPr="00FC4E49">
        <w:rPr>
          <w:color w:val="000080"/>
          <w:szCs w:val="24"/>
        </w:rPr>
        <w:t xml:space="preserve">Operationen er ambulant. Det betyder, at du forventes at kunne tage hjem nogle timer efter operationen. </w:t>
      </w:r>
    </w:p>
    <w:p w:rsidR="00FC4E49" w:rsidRPr="00FC4E49" w:rsidRDefault="00FC4E49" w:rsidP="00FC4E49">
      <w:pPr>
        <w:pStyle w:val="Brdtekst2"/>
        <w:jc w:val="both"/>
        <w:rPr>
          <w:color w:val="000080"/>
          <w:szCs w:val="24"/>
        </w:rPr>
      </w:pPr>
      <w:r w:rsidRPr="00FC4E49">
        <w:rPr>
          <w:color w:val="000080"/>
          <w:szCs w:val="24"/>
        </w:rPr>
        <w:t xml:space="preserve">Du skal derfor på forhånd planlægge transport til hjemmet. </w:t>
      </w:r>
    </w:p>
    <w:p w:rsidR="00FC4E49" w:rsidRPr="00FC4E49" w:rsidRDefault="00FC4E49" w:rsidP="00FC4E49">
      <w:pPr>
        <w:pStyle w:val="Brdtekst2"/>
        <w:rPr>
          <w:b/>
          <w:color w:val="000080"/>
          <w:szCs w:val="24"/>
        </w:rPr>
      </w:pPr>
      <w:r w:rsidRPr="00FC4E49">
        <w:rPr>
          <w:b/>
          <w:color w:val="000080"/>
          <w:szCs w:val="24"/>
        </w:rPr>
        <w:t>Du må ikke selv køre bil ved udskrivelsen.</w:t>
      </w:r>
    </w:p>
    <w:p w:rsidR="00FC4E49" w:rsidRPr="00FC4E49" w:rsidRDefault="00FC4E49" w:rsidP="00FC4E49">
      <w:pPr>
        <w:jc w:val="both"/>
        <w:rPr>
          <w:rFonts w:asciiTheme="minorHAnsi" w:hAnsiTheme="minorHAnsi"/>
          <w:color w:val="000080"/>
          <w:sz w:val="24"/>
        </w:rPr>
      </w:pPr>
      <w:r w:rsidRPr="00FC4E49">
        <w:rPr>
          <w:rFonts w:asciiTheme="minorHAnsi" w:hAnsiTheme="minorHAnsi"/>
          <w:color w:val="000080"/>
          <w:sz w:val="24"/>
        </w:rPr>
        <w:t xml:space="preserve">Hvis du tager fast medicin, skal dette medbringes. </w:t>
      </w:r>
    </w:p>
    <w:p w:rsidR="00FC4E49" w:rsidRPr="00FC4E49" w:rsidRDefault="00FC4E49" w:rsidP="00FC4E49">
      <w:pPr>
        <w:jc w:val="both"/>
        <w:rPr>
          <w:rFonts w:asciiTheme="minorHAnsi" w:hAnsiTheme="minorHAnsi"/>
          <w:color w:val="000080"/>
          <w:sz w:val="24"/>
        </w:rPr>
      </w:pPr>
      <w:r w:rsidRPr="00FC4E49">
        <w:rPr>
          <w:rFonts w:asciiTheme="minorHAnsi" w:hAnsiTheme="minorHAnsi"/>
          <w:color w:val="000080"/>
          <w:sz w:val="24"/>
        </w:rPr>
        <w:t xml:space="preserve">Da operationen foregår i fuld bedøvelse, skal du være fastende. </w:t>
      </w:r>
    </w:p>
    <w:p w:rsidR="00FC4E49" w:rsidRPr="00FC4E49" w:rsidRDefault="00FC4E49" w:rsidP="00FC4E49">
      <w:pPr>
        <w:jc w:val="both"/>
        <w:rPr>
          <w:rFonts w:asciiTheme="minorHAnsi" w:hAnsiTheme="minorHAnsi"/>
          <w:b/>
          <w:color w:val="000080"/>
          <w:sz w:val="24"/>
        </w:rPr>
      </w:pPr>
      <w:r w:rsidRPr="00FC4E49">
        <w:rPr>
          <w:rFonts w:asciiTheme="minorHAnsi" w:hAnsiTheme="minorHAnsi"/>
          <w:b/>
          <w:color w:val="000080"/>
          <w:sz w:val="24"/>
        </w:rPr>
        <w:t>Se nærmere i fastevejledningen!</w:t>
      </w:r>
    </w:p>
    <w:p w:rsidR="00FC4E49" w:rsidRPr="00FC4E49" w:rsidRDefault="00FC4E49" w:rsidP="009C107E">
      <w:pPr>
        <w:autoSpaceDE w:val="0"/>
        <w:autoSpaceDN w:val="0"/>
        <w:adjustRightInd w:val="0"/>
        <w:rPr>
          <w:rFonts w:asciiTheme="minorHAnsi" w:hAnsiTheme="minorHAnsi"/>
          <w:b/>
          <w:bCs/>
          <w:color w:val="000080"/>
          <w:sz w:val="22"/>
          <w:szCs w:val="22"/>
        </w:rPr>
      </w:pPr>
    </w:p>
    <w:p w:rsidR="009C107E" w:rsidRPr="00FC4E49" w:rsidRDefault="009C107E" w:rsidP="009C107E">
      <w:pPr>
        <w:autoSpaceDE w:val="0"/>
        <w:autoSpaceDN w:val="0"/>
        <w:adjustRightInd w:val="0"/>
        <w:rPr>
          <w:rFonts w:asciiTheme="minorHAnsi" w:hAnsiTheme="minorHAnsi"/>
          <w:b/>
          <w:bCs/>
          <w:color w:val="000080"/>
          <w:sz w:val="24"/>
        </w:rPr>
      </w:pPr>
    </w:p>
    <w:p w:rsidR="00FC4E49" w:rsidRPr="00FC4E49" w:rsidRDefault="00FC4E49" w:rsidP="00FC4E49">
      <w:pPr>
        <w:jc w:val="both"/>
        <w:rPr>
          <w:rFonts w:asciiTheme="minorHAnsi" w:hAnsiTheme="minorHAnsi"/>
          <w:b/>
          <w:color w:val="000080"/>
          <w:sz w:val="24"/>
        </w:rPr>
      </w:pPr>
      <w:r w:rsidRPr="00FC4E49">
        <w:rPr>
          <w:rFonts w:asciiTheme="minorHAnsi" w:hAnsiTheme="minorHAnsi"/>
          <w:b/>
          <w:color w:val="000080"/>
          <w:sz w:val="24"/>
        </w:rPr>
        <w:t>Efter operationen:</w:t>
      </w:r>
    </w:p>
    <w:p w:rsidR="00FC4E49" w:rsidRPr="00FC4E49" w:rsidRDefault="00FC4E49" w:rsidP="00FC4E49">
      <w:pPr>
        <w:jc w:val="both"/>
        <w:rPr>
          <w:rFonts w:asciiTheme="minorHAnsi" w:hAnsiTheme="minorHAnsi"/>
          <w:color w:val="000080"/>
          <w:sz w:val="24"/>
        </w:rPr>
      </w:pPr>
      <w:r w:rsidRPr="00FC4E49">
        <w:rPr>
          <w:rFonts w:asciiTheme="minorHAnsi" w:hAnsiTheme="minorHAnsi"/>
          <w:color w:val="000080"/>
          <w:sz w:val="24"/>
        </w:rPr>
        <w:t xml:space="preserve">Efter operationen kommer du tilbage til opvågningsstuen. Når du er frisk nok, kan du tage dit eget tøj på og må være oppe. Du må spise og drikke efter lyst og evne. </w:t>
      </w:r>
    </w:p>
    <w:p w:rsidR="00FC4E49" w:rsidRPr="00FC4E49" w:rsidRDefault="00FC4E49" w:rsidP="009C107E">
      <w:pPr>
        <w:autoSpaceDE w:val="0"/>
        <w:autoSpaceDN w:val="0"/>
        <w:adjustRightInd w:val="0"/>
        <w:rPr>
          <w:rFonts w:asciiTheme="minorHAnsi" w:hAnsiTheme="minorHAnsi"/>
          <w:bCs/>
          <w:color w:val="000080"/>
          <w:sz w:val="24"/>
        </w:rPr>
      </w:pPr>
      <w:r w:rsidRPr="00FC4E49">
        <w:rPr>
          <w:rFonts w:asciiTheme="minorHAnsi" w:hAnsiTheme="minorHAnsi"/>
          <w:bCs/>
          <w:color w:val="000080"/>
          <w:sz w:val="24"/>
        </w:rPr>
        <w:t xml:space="preserve">Så snart det er muligt </w:t>
      </w:r>
      <w:r w:rsidR="009C107E" w:rsidRPr="00FC4E49">
        <w:rPr>
          <w:rFonts w:asciiTheme="minorHAnsi" w:hAnsiTheme="minorHAnsi"/>
          <w:bCs/>
          <w:color w:val="000080"/>
          <w:sz w:val="24"/>
        </w:rPr>
        <w:t xml:space="preserve">skal du begynde at bøje og strække </w:t>
      </w:r>
      <w:r w:rsidR="009C107E" w:rsidRPr="00FC4E49">
        <w:rPr>
          <w:rFonts w:asciiTheme="minorHAnsi" w:hAnsiTheme="minorHAnsi"/>
          <w:b/>
          <w:bCs/>
          <w:color w:val="000080"/>
          <w:sz w:val="24"/>
        </w:rPr>
        <w:t>fodleddet</w:t>
      </w:r>
      <w:r w:rsidR="009C107E" w:rsidRPr="00FC4E49">
        <w:rPr>
          <w:rFonts w:asciiTheme="minorHAnsi" w:hAnsiTheme="minorHAnsi"/>
          <w:bCs/>
          <w:color w:val="000080"/>
          <w:sz w:val="24"/>
        </w:rPr>
        <w:t xml:space="preserve"> hyppigt, for at forebygge blodpropper i benet. </w:t>
      </w:r>
    </w:p>
    <w:p w:rsidR="009C107E" w:rsidRPr="00FC4E49" w:rsidRDefault="009C107E" w:rsidP="009C107E">
      <w:pPr>
        <w:autoSpaceDE w:val="0"/>
        <w:autoSpaceDN w:val="0"/>
        <w:adjustRightInd w:val="0"/>
        <w:rPr>
          <w:rFonts w:asciiTheme="minorHAnsi" w:hAnsiTheme="minorHAnsi"/>
          <w:bCs/>
          <w:color w:val="000080"/>
          <w:sz w:val="24"/>
        </w:rPr>
      </w:pPr>
      <w:r w:rsidRPr="00FC4E49">
        <w:rPr>
          <w:rFonts w:asciiTheme="minorHAnsi" w:hAnsiTheme="minorHAnsi"/>
          <w:bCs/>
          <w:color w:val="000080"/>
          <w:sz w:val="24"/>
        </w:rPr>
        <w:t>Medbring gerne et par løstsiddende bukser som kan være uden på forbindingen der kan fylde en del.</w:t>
      </w:r>
    </w:p>
    <w:p w:rsidR="009C107E" w:rsidRPr="00FC4E49" w:rsidRDefault="009C107E" w:rsidP="009C107E">
      <w:pPr>
        <w:autoSpaceDE w:val="0"/>
        <w:autoSpaceDN w:val="0"/>
        <w:adjustRightInd w:val="0"/>
        <w:rPr>
          <w:rFonts w:asciiTheme="minorHAnsi" w:hAnsiTheme="minorHAnsi"/>
          <w:color w:val="000080"/>
          <w:sz w:val="24"/>
        </w:rPr>
      </w:pPr>
      <w:r w:rsidRPr="00FC4E49">
        <w:rPr>
          <w:rFonts w:asciiTheme="minorHAnsi" w:hAnsiTheme="minorHAnsi"/>
          <w:color w:val="000080"/>
          <w:sz w:val="24"/>
        </w:rPr>
        <w:t>Du kan, skal og må straks efter operationen bruge knæet, men det vigtigste er ubelastede knæbevægelser. Hvis din operation kræver det får du udleveret albuestokke, som skal bruges i første del af efterforløbet.</w:t>
      </w:r>
    </w:p>
    <w:p w:rsidR="009C107E" w:rsidRPr="00FC4E49" w:rsidRDefault="009C107E" w:rsidP="009C107E">
      <w:pPr>
        <w:autoSpaceDE w:val="0"/>
        <w:autoSpaceDN w:val="0"/>
        <w:adjustRightInd w:val="0"/>
        <w:rPr>
          <w:rFonts w:asciiTheme="minorHAnsi" w:hAnsiTheme="minorHAnsi"/>
          <w:color w:val="000080"/>
          <w:sz w:val="24"/>
        </w:rPr>
      </w:pPr>
      <w:r w:rsidRPr="00FC4E49">
        <w:rPr>
          <w:rFonts w:asciiTheme="minorHAnsi" w:hAnsiTheme="minorHAnsi"/>
          <w:color w:val="000080"/>
          <w:sz w:val="24"/>
        </w:rPr>
        <w:t xml:space="preserve">To døgn efter operationen må du fjerne </w:t>
      </w:r>
      <w:r w:rsidRPr="00FC4E49">
        <w:rPr>
          <w:rFonts w:asciiTheme="minorHAnsi" w:hAnsiTheme="minorHAnsi"/>
          <w:color w:val="000080"/>
          <w:sz w:val="24"/>
          <w:u w:val="single"/>
        </w:rPr>
        <w:t>forbindingen</w:t>
      </w:r>
      <w:r w:rsidRPr="00FC4E49">
        <w:rPr>
          <w:rFonts w:asciiTheme="minorHAnsi" w:hAnsiTheme="minorHAnsi"/>
          <w:color w:val="000080"/>
          <w:sz w:val="24"/>
        </w:rPr>
        <w:t xml:space="preserve"> og tage </w:t>
      </w:r>
      <w:r w:rsidRPr="00FC4E49">
        <w:rPr>
          <w:rFonts w:asciiTheme="minorHAnsi" w:hAnsiTheme="minorHAnsi"/>
          <w:color w:val="000080"/>
          <w:sz w:val="24"/>
          <w:u w:val="single"/>
        </w:rPr>
        <w:t>brusebad</w:t>
      </w:r>
      <w:r w:rsidRPr="00FC4E49">
        <w:rPr>
          <w:rFonts w:asciiTheme="minorHAnsi" w:hAnsiTheme="minorHAnsi"/>
          <w:color w:val="000080"/>
          <w:sz w:val="24"/>
        </w:rPr>
        <w:t xml:space="preserve"> dog uden at skrubbe direkte på såret. Skift altid til tørt plaster.</w:t>
      </w:r>
    </w:p>
    <w:p w:rsidR="009C107E" w:rsidRPr="00FC4E49" w:rsidRDefault="009C107E" w:rsidP="009C107E">
      <w:pPr>
        <w:autoSpaceDE w:val="0"/>
        <w:autoSpaceDN w:val="0"/>
        <w:adjustRightInd w:val="0"/>
        <w:rPr>
          <w:rFonts w:asciiTheme="minorHAnsi" w:hAnsiTheme="minorHAnsi"/>
          <w:color w:val="000080"/>
          <w:sz w:val="12"/>
          <w:szCs w:val="12"/>
        </w:rPr>
      </w:pPr>
    </w:p>
    <w:p w:rsidR="009C107E" w:rsidRPr="00FC4E49" w:rsidRDefault="009C107E" w:rsidP="009C107E">
      <w:pPr>
        <w:autoSpaceDE w:val="0"/>
        <w:autoSpaceDN w:val="0"/>
        <w:adjustRightInd w:val="0"/>
        <w:rPr>
          <w:rFonts w:asciiTheme="minorHAnsi" w:hAnsiTheme="minorHAnsi"/>
          <w:color w:val="000080"/>
          <w:sz w:val="24"/>
        </w:rPr>
      </w:pPr>
      <w:r w:rsidRPr="00FC4E49">
        <w:rPr>
          <w:rFonts w:asciiTheme="minorHAnsi" w:hAnsiTheme="minorHAnsi"/>
          <w:color w:val="000080"/>
          <w:sz w:val="24"/>
          <w:u w:val="single"/>
        </w:rPr>
        <w:t>Trådene</w:t>
      </w:r>
      <w:r w:rsidRPr="00FC4E49">
        <w:rPr>
          <w:rFonts w:asciiTheme="minorHAnsi" w:hAnsiTheme="minorHAnsi"/>
          <w:color w:val="000080"/>
          <w:sz w:val="24"/>
        </w:rPr>
        <w:t xml:space="preserve"> fjernes 10-14 dage efter operationen hos egen læge.</w:t>
      </w:r>
    </w:p>
    <w:p w:rsidR="003F5911" w:rsidRPr="00FC4E49" w:rsidRDefault="003F5911" w:rsidP="009C107E">
      <w:pPr>
        <w:autoSpaceDE w:val="0"/>
        <w:autoSpaceDN w:val="0"/>
        <w:adjustRightInd w:val="0"/>
        <w:rPr>
          <w:rFonts w:asciiTheme="minorHAnsi" w:hAnsiTheme="minorHAnsi"/>
          <w:color w:val="000080"/>
          <w:sz w:val="12"/>
          <w:szCs w:val="12"/>
        </w:rPr>
      </w:pPr>
    </w:p>
    <w:p w:rsidR="002E70F3" w:rsidRPr="00FC4E49" w:rsidRDefault="009C107E" w:rsidP="009C107E">
      <w:pPr>
        <w:autoSpaceDE w:val="0"/>
        <w:autoSpaceDN w:val="0"/>
        <w:adjustRightInd w:val="0"/>
        <w:rPr>
          <w:rFonts w:asciiTheme="minorHAnsi" w:hAnsiTheme="minorHAnsi"/>
          <w:color w:val="000080"/>
          <w:sz w:val="24"/>
        </w:rPr>
      </w:pPr>
      <w:r w:rsidRPr="00FC4E49">
        <w:rPr>
          <w:rFonts w:asciiTheme="minorHAnsi" w:hAnsiTheme="minorHAnsi"/>
          <w:color w:val="000080"/>
          <w:sz w:val="24"/>
        </w:rPr>
        <w:t xml:space="preserve">Der vil oftest være </w:t>
      </w:r>
      <w:r w:rsidRPr="00FC4E49">
        <w:rPr>
          <w:rFonts w:asciiTheme="minorHAnsi" w:hAnsiTheme="minorHAnsi"/>
          <w:color w:val="000080"/>
          <w:sz w:val="24"/>
          <w:u w:val="single"/>
        </w:rPr>
        <w:t>hævelse</w:t>
      </w:r>
      <w:r w:rsidRPr="00FC4E49">
        <w:rPr>
          <w:rFonts w:asciiTheme="minorHAnsi" w:hAnsiTheme="minorHAnsi"/>
          <w:color w:val="000080"/>
          <w:sz w:val="24"/>
        </w:rPr>
        <w:t xml:space="preserve"> i knæet efter indgrebet, hvilket kan vare i adskillige uger. Nogle patienter vil fornemme </w:t>
      </w:r>
      <w:r w:rsidR="002E70F3" w:rsidRPr="00FC4E49">
        <w:rPr>
          <w:rFonts w:asciiTheme="minorHAnsi" w:hAnsiTheme="minorHAnsi"/>
          <w:color w:val="000080"/>
          <w:sz w:val="24"/>
        </w:rPr>
        <w:t xml:space="preserve">at det </w:t>
      </w:r>
      <w:r w:rsidRPr="00FC4E49">
        <w:rPr>
          <w:rFonts w:asciiTheme="minorHAnsi" w:hAnsiTheme="minorHAnsi"/>
          <w:color w:val="000080"/>
          <w:sz w:val="24"/>
        </w:rPr>
        <w:t>skvulpe</w:t>
      </w:r>
      <w:r w:rsidR="002E70F3" w:rsidRPr="00FC4E49">
        <w:rPr>
          <w:rFonts w:asciiTheme="minorHAnsi" w:hAnsiTheme="minorHAnsi"/>
          <w:color w:val="000080"/>
          <w:sz w:val="24"/>
        </w:rPr>
        <w:t>r</w:t>
      </w:r>
      <w:r w:rsidRPr="00FC4E49">
        <w:rPr>
          <w:rFonts w:asciiTheme="minorHAnsi" w:hAnsiTheme="minorHAnsi"/>
          <w:color w:val="000080"/>
          <w:sz w:val="24"/>
        </w:rPr>
        <w:t xml:space="preserve"> i knæet på grund af væske, hvilket er normalt. Trods væske og eventuelle smerter er det vigtigt at bevæge og gradvist belaste knæet. </w:t>
      </w:r>
    </w:p>
    <w:p w:rsidR="002E70F3" w:rsidRPr="00FC4E49" w:rsidRDefault="002E70F3" w:rsidP="002E70F3">
      <w:pPr>
        <w:autoSpaceDE w:val="0"/>
        <w:autoSpaceDN w:val="0"/>
        <w:adjustRightInd w:val="0"/>
        <w:rPr>
          <w:rFonts w:asciiTheme="minorHAnsi" w:hAnsiTheme="minorHAnsi"/>
          <w:color w:val="000080"/>
          <w:sz w:val="12"/>
          <w:szCs w:val="12"/>
        </w:rPr>
      </w:pPr>
    </w:p>
    <w:p w:rsidR="002E70F3" w:rsidRPr="00FC4E49" w:rsidRDefault="002E70F3" w:rsidP="002E70F3">
      <w:pPr>
        <w:autoSpaceDE w:val="0"/>
        <w:autoSpaceDN w:val="0"/>
        <w:adjustRightInd w:val="0"/>
        <w:rPr>
          <w:rFonts w:asciiTheme="minorHAnsi" w:hAnsiTheme="minorHAnsi"/>
          <w:color w:val="000080"/>
          <w:sz w:val="24"/>
        </w:rPr>
      </w:pPr>
      <w:r w:rsidRPr="00FC4E49">
        <w:rPr>
          <w:rFonts w:asciiTheme="minorHAnsi" w:hAnsiTheme="minorHAnsi"/>
          <w:color w:val="000080"/>
          <w:sz w:val="24"/>
        </w:rPr>
        <w:t xml:space="preserve">Vi sender evt. henvisning til fysioterapi. </w:t>
      </w:r>
    </w:p>
    <w:p w:rsidR="00FC4E49" w:rsidRPr="00FC4E49" w:rsidRDefault="00FC4E49" w:rsidP="00FC4E49">
      <w:pPr>
        <w:jc w:val="both"/>
        <w:rPr>
          <w:rFonts w:asciiTheme="minorHAnsi" w:hAnsiTheme="minorHAnsi"/>
          <w:b/>
          <w:color w:val="000080"/>
          <w:sz w:val="12"/>
          <w:szCs w:val="12"/>
        </w:rPr>
      </w:pPr>
    </w:p>
    <w:p w:rsidR="00FC4E49" w:rsidRPr="00FC4E49" w:rsidRDefault="00FC4E49" w:rsidP="00FC4E49">
      <w:pPr>
        <w:jc w:val="both"/>
        <w:rPr>
          <w:rFonts w:asciiTheme="minorHAnsi" w:hAnsiTheme="minorHAnsi"/>
          <w:b/>
          <w:color w:val="000080"/>
          <w:sz w:val="24"/>
        </w:rPr>
      </w:pPr>
      <w:r w:rsidRPr="00FC4E49">
        <w:rPr>
          <w:rFonts w:asciiTheme="minorHAnsi" w:hAnsiTheme="minorHAnsi"/>
          <w:b/>
          <w:color w:val="000080"/>
          <w:sz w:val="24"/>
        </w:rPr>
        <w:t>Behandling af smerter efter operationen:</w:t>
      </w:r>
    </w:p>
    <w:p w:rsidR="00FC4E49" w:rsidRPr="00FC4E49" w:rsidRDefault="00FC4E49" w:rsidP="00FC4E49">
      <w:pPr>
        <w:jc w:val="both"/>
        <w:rPr>
          <w:rFonts w:asciiTheme="minorHAnsi" w:hAnsiTheme="minorHAnsi"/>
          <w:color w:val="000080"/>
          <w:sz w:val="24"/>
        </w:rPr>
      </w:pPr>
      <w:r w:rsidRPr="00FC4E49">
        <w:rPr>
          <w:rFonts w:asciiTheme="minorHAnsi" w:hAnsiTheme="minorHAnsi"/>
          <w:color w:val="000080"/>
          <w:sz w:val="24"/>
        </w:rPr>
        <w:t>Til de første 3 døgn efter operationen vil du få udleveret smertestillende medicin.</w:t>
      </w:r>
    </w:p>
    <w:p w:rsidR="00FC4E49" w:rsidRPr="00FC4E49" w:rsidRDefault="00FC4E49" w:rsidP="00FC4E49">
      <w:pPr>
        <w:jc w:val="both"/>
        <w:rPr>
          <w:rFonts w:asciiTheme="minorHAnsi" w:hAnsiTheme="minorHAnsi"/>
          <w:color w:val="000080"/>
          <w:sz w:val="12"/>
          <w:szCs w:val="12"/>
        </w:rPr>
      </w:pPr>
    </w:p>
    <w:p w:rsidR="00FC4E49" w:rsidRPr="00FC4E49" w:rsidRDefault="00FC4E49" w:rsidP="00FC4E49">
      <w:pPr>
        <w:jc w:val="both"/>
        <w:rPr>
          <w:rFonts w:asciiTheme="minorHAnsi" w:hAnsiTheme="minorHAnsi"/>
          <w:color w:val="000080"/>
          <w:sz w:val="24"/>
        </w:rPr>
      </w:pPr>
      <w:r w:rsidRPr="00FC4E49">
        <w:rPr>
          <w:rFonts w:asciiTheme="minorHAnsi" w:hAnsiTheme="minorHAnsi"/>
          <w:color w:val="000080"/>
          <w:sz w:val="24"/>
        </w:rPr>
        <w:t xml:space="preserve">Kl. 7, 12 og 17 skal du tage 1. stk. tabl. </w:t>
      </w:r>
      <w:proofErr w:type="spellStart"/>
      <w:r w:rsidRPr="00FC4E49">
        <w:rPr>
          <w:rFonts w:asciiTheme="minorHAnsi" w:hAnsiTheme="minorHAnsi"/>
          <w:color w:val="000080"/>
          <w:sz w:val="24"/>
        </w:rPr>
        <w:t>Ibumetin</w:t>
      </w:r>
      <w:proofErr w:type="spellEnd"/>
      <w:r w:rsidRPr="00FC4E49">
        <w:rPr>
          <w:rFonts w:asciiTheme="minorHAnsi" w:hAnsiTheme="minorHAnsi"/>
          <w:color w:val="000080"/>
          <w:sz w:val="24"/>
        </w:rPr>
        <w:t xml:space="preserve"> a’ 400mg (smertestillende + modvirker hævelse) &amp; 2 stk. tabl. Panodil a’ 500 mg. </w:t>
      </w:r>
    </w:p>
    <w:p w:rsidR="00FC4E49" w:rsidRPr="00D46DAE" w:rsidRDefault="00FC4E49" w:rsidP="00FC4E49">
      <w:pPr>
        <w:jc w:val="both"/>
        <w:rPr>
          <w:rFonts w:asciiTheme="minorHAnsi" w:hAnsiTheme="minorHAnsi"/>
          <w:color w:val="000080"/>
          <w:sz w:val="12"/>
          <w:szCs w:val="12"/>
        </w:rPr>
      </w:pPr>
    </w:p>
    <w:p w:rsidR="00FC4E49" w:rsidRPr="00FC4E49" w:rsidRDefault="00FC4E49" w:rsidP="00FC4E49">
      <w:pPr>
        <w:jc w:val="both"/>
        <w:rPr>
          <w:rFonts w:asciiTheme="minorHAnsi" w:hAnsiTheme="minorHAnsi"/>
          <w:color w:val="000080"/>
          <w:sz w:val="24"/>
        </w:rPr>
      </w:pPr>
      <w:r w:rsidRPr="00FC4E49">
        <w:rPr>
          <w:rFonts w:asciiTheme="minorHAnsi" w:hAnsiTheme="minorHAnsi"/>
          <w:color w:val="000080"/>
          <w:sz w:val="24"/>
        </w:rPr>
        <w:t xml:space="preserve">Kl. 22 skal du tage 2 stk. tabl. Panodil a’ 500 mg og 1 stk. tabl. </w:t>
      </w:r>
      <w:proofErr w:type="spellStart"/>
      <w:r w:rsidRPr="00FC4E49">
        <w:rPr>
          <w:rFonts w:asciiTheme="minorHAnsi" w:hAnsiTheme="minorHAnsi"/>
          <w:color w:val="000080"/>
          <w:sz w:val="24"/>
        </w:rPr>
        <w:t>Ketogan</w:t>
      </w:r>
      <w:proofErr w:type="spellEnd"/>
      <w:r w:rsidRPr="00FC4E49">
        <w:rPr>
          <w:rFonts w:asciiTheme="minorHAnsi" w:hAnsiTheme="minorHAnsi"/>
          <w:color w:val="000080"/>
          <w:sz w:val="24"/>
        </w:rPr>
        <w:t xml:space="preserve"> a’ 5 mg.</w:t>
      </w:r>
    </w:p>
    <w:p w:rsidR="00FC4E49" w:rsidRPr="00FC4E49" w:rsidRDefault="00FC4E49" w:rsidP="00FC4E49">
      <w:pPr>
        <w:jc w:val="both"/>
        <w:rPr>
          <w:rFonts w:asciiTheme="minorHAnsi" w:hAnsiTheme="minorHAnsi"/>
          <w:color w:val="000080"/>
          <w:sz w:val="12"/>
          <w:szCs w:val="12"/>
        </w:rPr>
      </w:pPr>
    </w:p>
    <w:p w:rsidR="00FC4E49" w:rsidRPr="00FC4E49" w:rsidRDefault="00FC4E49" w:rsidP="00FC4E49">
      <w:pPr>
        <w:jc w:val="both"/>
        <w:rPr>
          <w:rFonts w:asciiTheme="minorHAnsi" w:hAnsiTheme="minorHAnsi"/>
          <w:color w:val="000080"/>
          <w:sz w:val="24"/>
        </w:rPr>
      </w:pPr>
      <w:r w:rsidRPr="00FC4E49">
        <w:rPr>
          <w:rFonts w:asciiTheme="minorHAnsi" w:hAnsiTheme="minorHAnsi"/>
          <w:color w:val="000080"/>
          <w:sz w:val="24"/>
        </w:rPr>
        <w:t xml:space="preserve">Såfremt du ved, at du ikke kan tåle af eller flere af disse præparater, vil lægen forsyne dig med et alternativ. </w:t>
      </w:r>
    </w:p>
    <w:p w:rsidR="00FC4E49" w:rsidRPr="00FC4E49" w:rsidRDefault="00FC4E49" w:rsidP="009C107E">
      <w:pPr>
        <w:autoSpaceDE w:val="0"/>
        <w:autoSpaceDN w:val="0"/>
        <w:adjustRightInd w:val="0"/>
        <w:rPr>
          <w:rFonts w:asciiTheme="minorHAnsi" w:hAnsiTheme="minorHAnsi"/>
          <w:color w:val="000080"/>
          <w:sz w:val="24"/>
        </w:rPr>
      </w:pPr>
    </w:p>
    <w:p w:rsidR="009C107E" w:rsidRPr="00FC4E49" w:rsidRDefault="009C107E" w:rsidP="009C107E">
      <w:pPr>
        <w:autoSpaceDE w:val="0"/>
        <w:autoSpaceDN w:val="0"/>
        <w:adjustRightInd w:val="0"/>
        <w:rPr>
          <w:rFonts w:asciiTheme="minorHAnsi" w:hAnsiTheme="minorHAnsi"/>
          <w:b/>
          <w:bCs/>
          <w:color w:val="000080"/>
          <w:sz w:val="24"/>
        </w:rPr>
      </w:pPr>
      <w:r w:rsidRPr="00FC4E49">
        <w:rPr>
          <w:rFonts w:asciiTheme="minorHAnsi" w:hAnsiTheme="minorHAnsi"/>
          <w:b/>
          <w:bCs/>
          <w:color w:val="000080"/>
          <w:sz w:val="24"/>
        </w:rPr>
        <w:lastRenderedPageBreak/>
        <w:t>Kontakt i tilfælde af spørgsmål/komplikationer</w:t>
      </w:r>
    </w:p>
    <w:p w:rsidR="009C107E" w:rsidRPr="00FC4E49" w:rsidRDefault="009C107E" w:rsidP="009C107E">
      <w:pPr>
        <w:autoSpaceDE w:val="0"/>
        <w:autoSpaceDN w:val="0"/>
        <w:adjustRightInd w:val="0"/>
        <w:rPr>
          <w:rFonts w:asciiTheme="minorHAnsi" w:hAnsiTheme="minorHAnsi"/>
          <w:bCs/>
          <w:color w:val="000080"/>
          <w:sz w:val="24"/>
        </w:rPr>
      </w:pPr>
      <w:r w:rsidRPr="00FC4E49">
        <w:rPr>
          <w:rFonts w:asciiTheme="minorHAnsi" w:hAnsiTheme="minorHAnsi"/>
          <w:bCs/>
          <w:color w:val="000080"/>
          <w:sz w:val="24"/>
        </w:rPr>
        <w:t>Du vil ved udskrivelsen få udleveret telefonnummer på den opererende læge, som kan kontaktes inden for de første 24 timer efter operationen ved spørgsmål eller pludselig opstået smerter, feber, rødme og tiltagende hævelse af leddet. Herefter kan du kontakte sygeplejerskerne i dagtimerne på hverdage. Alt</w:t>
      </w:r>
      <w:r w:rsidR="00F94DCB" w:rsidRPr="00FC4E49">
        <w:rPr>
          <w:rFonts w:asciiTheme="minorHAnsi" w:hAnsiTheme="minorHAnsi"/>
          <w:bCs/>
          <w:color w:val="000080"/>
          <w:sz w:val="24"/>
        </w:rPr>
        <w:t>ernativt kontakter du egen læge eller vagtlæge</w:t>
      </w:r>
      <w:r w:rsidRPr="00FC4E49">
        <w:rPr>
          <w:rFonts w:asciiTheme="minorHAnsi" w:hAnsiTheme="minorHAnsi"/>
          <w:bCs/>
          <w:color w:val="000080"/>
          <w:sz w:val="24"/>
        </w:rPr>
        <w:t>.</w:t>
      </w:r>
    </w:p>
    <w:p w:rsidR="00FC4E49" w:rsidRPr="00FC4E49" w:rsidRDefault="00FC4E49" w:rsidP="009C107E">
      <w:pPr>
        <w:rPr>
          <w:rFonts w:asciiTheme="minorHAnsi" w:hAnsiTheme="minorHAnsi"/>
          <w:color w:val="000080"/>
          <w:sz w:val="12"/>
          <w:szCs w:val="12"/>
        </w:rPr>
      </w:pPr>
    </w:p>
    <w:p w:rsidR="009C107E" w:rsidRPr="00FC4E49" w:rsidRDefault="009C107E" w:rsidP="009C107E">
      <w:pPr>
        <w:rPr>
          <w:rFonts w:asciiTheme="minorHAnsi" w:hAnsiTheme="minorHAnsi"/>
          <w:b/>
          <w:color w:val="000080"/>
          <w:sz w:val="24"/>
        </w:rPr>
      </w:pPr>
      <w:r w:rsidRPr="00FC4E49">
        <w:rPr>
          <w:rFonts w:asciiTheme="minorHAnsi" w:hAnsiTheme="minorHAnsi"/>
          <w:b/>
          <w:color w:val="000080"/>
          <w:sz w:val="24"/>
        </w:rPr>
        <w:t>Kontrol efter operationen</w:t>
      </w:r>
    </w:p>
    <w:p w:rsidR="009C107E" w:rsidRPr="00FC4E49" w:rsidRDefault="001A5EEC" w:rsidP="009C107E">
      <w:pPr>
        <w:rPr>
          <w:rFonts w:asciiTheme="minorHAnsi" w:hAnsiTheme="minorHAnsi"/>
          <w:color w:val="000080"/>
          <w:sz w:val="24"/>
        </w:rPr>
      </w:pPr>
      <w:r w:rsidRPr="00FC4E49">
        <w:rPr>
          <w:rFonts w:asciiTheme="minorHAnsi" w:hAnsiTheme="minorHAnsi"/>
          <w:color w:val="000080"/>
          <w:sz w:val="24"/>
        </w:rPr>
        <w:t>Du får tilsendt tid til en kontrol her på Privathospitalet Møn 6-8 uger efter operationen.</w:t>
      </w:r>
    </w:p>
    <w:p w:rsidR="009C107E" w:rsidRPr="00FC4E49" w:rsidRDefault="009C107E" w:rsidP="009C107E">
      <w:pPr>
        <w:rPr>
          <w:rFonts w:asciiTheme="minorHAnsi" w:hAnsiTheme="minorHAnsi"/>
          <w:color w:val="000080"/>
          <w:sz w:val="12"/>
          <w:szCs w:val="12"/>
        </w:rPr>
      </w:pPr>
    </w:p>
    <w:p w:rsidR="009C107E" w:rsidRPr="00FC4E49" w:rsidRDefault="009C107E" w:rsidP="009C107E">
      <w:pPr>
        <w:rPr>
          <w:rFonts w:asciiTheme="minorHAnsi" w:hAnsiTheme="minorHAnsi"/>
          <w:b/>
          <w:color w:val="000080"/>
          <w:sz w:val="24"/>
        </w:rPr>
      </w:pPr>
      <w:r w:rsidRPr="00FC4E49">
        <w:rPr>
          <w:rFonts w:asciiTheme="minorHAnsi" w:hAnsiTheme="minorHAnsi"/>
          <w:b/>
          <w:color w:val="000080"/>
          <w:sz w:val="24"/>
        </w:rPr>
        <w:t>Sygemelding og bilkørsel</w:t>
      </w:r>
    </w:p>
    <w:p w:rsidR="009C107E" w:rsidRPr="00FC4E49" w:rsidRDefault="009C107E" w:rsidP="009C107E">
      <w:pPr>
        <w:rPr>
          <w:rFonts w:asciiTheme="minorHAnsi" w:hAnsiTheme="minorHAnsi"/>
          <w:color w:val="000080"/>
          <w:sz w:val="24"/>
        </w:rPr>
      </w:pPr>
      <w:r w:rsidRPr="00FC4E49">
        <w:rPr>
          <w:rFonts w:asciiTheme="minorHAnsi" w:hAnsiTheme="minorHAnsi"/>
          <w:color w:val="000080"/>
          <w:sz w:val="24"/>
        </w:rPr>
        <w:t>Sygemelding og genoptræning varierer afhængig af indgrebet og dit arbejde.  Der er betydelige variationer, men almindeligvis fra 2-14 dage og op til 4 uger for personer med meget fysisk betonet arbejde. Bilkørsel kan begyndes, når knæet fungerer uden hæmmende hævelse og smerte. Oftest efter 1-2 uger for venstre og 2-6 uger for højre knæ</w:t>
      </w:r>
      <w:r w:rsidR="00FC4E49" w:rsidRPr="00FC4E49">
        <w:rPr>
          <w:rFonts w:asciiTheme="minorHAnsi" w:hAnsiTheme="minorHAnsi"/>
          <w:color w:val="000080"/>
          <w:sz w:val="24"/>
        </w:rPr>
        <w:t>.</w:t>
      </w:r>
    </w:p>
    <w:p w:rsidR="00E70B6E" w:rsidRDefault="00E70B6E" w:rsidP="00DC3287">
      <w:pPr>
        <w:rPr>
          <w:rFonts w:asciiTheme="minorHAnsi" w:hAnsiTheme="minorHAnsi"/>
          <w:b/>
          <w:color w:val="002060"/>
          <w:sz w:val="24"/>
        </w:rPr>
      </w:pPr>
    </w:p>
    <w:p w:rsidR="00E167F7" w:rsidRDefault="00E167F7"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9C107E" w:rsidRDefault="009C107E" w:rsidP="00E167F7">
      <w:pPr>
        <w:rPr>
          <w:rFonts w:asciiTheme="minorHAnsi" w:hAnsiTheme="minorHAnsi" w:cs="Arial"/>
          <w:color w:val="000080"/>
          <w:sz w:val="24"/>
        </w:rPr>
      </w:pPr>
    </w:p>
    <w:p w:rsidR="009C107E" w:rsidRDefault="009C107E" w:rsidP="00E167F7">
      <w:pPr>
        <w:rPr>
          <w:rFonts w:asciiTheme="minorHAnsi" w:hAnsiTheme="minorHAnsi" w:cs="Arial"/>
          <w:color w:val="000080"/>
          <w:sz w:val="24"/>
        </w:rPr>
      </w:pPr>
    </w:p>
    <w:p w:rsidR="009C107E" w:rsidRDefault="009C107E" w:rsidP="00E167F7">
      <w:pPr>
        <w:rPr>
          <w:rFonts w:asciiTheme="minorHAnsi" w:hAnsiTheme="minorHAnsi" w:cs="Arial"/>
          <w:color w:val="000080"/>
          <w:sz w:val="24"/>
        </w:rPr>
      </w:pPr>
    </w:p>
    <w:p w:rsidR="009C107E" w:rsidRDefault="009C107E" w:rsidP="00E167F7">
      <w:pPr>
        <w:rPr>
          <w:rFonts w:asciiTheme="minorHAnsi" w:hAnsiTheme="minorHAnsi" w:cs="Arial"/>
          <w:color w:val="000080"/>
          <w:sz w:val="24"/>
        </w:rPr>
      </w:pPr>
    </w:p>
    <w:p w:rsidR="009C107E" w:rsidRDefault="009C107E" w:rsidP="00E167F7">
      <w:pPr>
        <w:rPr>
          <w:rFonts w:asciiTheme="minorHAnsi" w:hAnsiTheme="minorHAnsi" w:cs="Arial"/>
          <w:color w:val="000080"/>
          <w:sz w:val="24"/>
        </w:rPr>
      </w:pPr>
    </w:p>
    <w:p w:rsidR="009C107E" w:rsidRDefault="009C107E" w:rsidP="00E167F7">
      <w:pPr>
        <w:rPr>
          <w:rFonts w:asciiTheme="minorHAnsi" w:hAnsiTheme="minorHAnsi" w:cs="Arial"/>
          <w:color w:val="000080"/>
          <w:sz w:val="24"/>
        </w:rPr>
      </w:pPr>
    </w:p>
    <w:p w:rsidR="009C107E" w:rsidRDefault="009C107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2A4CB7" w:rsidRDefault="002A4CB7" w:rsidP="00E01F3D">
      <w:pPr>
        <w:rPr>
          <w:rFonts w:ascii="Arial" w:hAnsi="Arial" w:cs="Arial"/>
          <w:color w:val="FF0000"/>
          <w:szCs w:val="28"/>
        </w:rPr>
      </w:pPr>
    </w:p>
    <w:p w:rsidR="00CE3354" w:rsidRPr="009B76B6" w:rsidRDefault="00CA4533" w:rsidP="00CE3354">
      <w:pPr>
        <w:jc w:val="center"/>
        <w:rPr>
          <w:rFonts w:asciiTheme="minorHAnsi" w:hAnsiTheme="minorHAnsi" w:cs="Arial"/>
          <w:b/>
          <w:bCs/>
          <w:color w:val="000080"/>
          <w:sz w:val="40"/>
          <w:szCs w:val="40"/>
        </w:rPr>
      </w:pPr>
      <w:r w:rsidRPr="009B76B6">
        <w:rPr>
          <w:rFonts w:asciiTheme="minorHAnsi" w:hAnsiTheme="minorHAnsi" w:cs="Arial"/>
          <w:b/>
          <w:bCs/>
          <w:color w:val="000080"/>
          <w:sz w:val="40"/>
          <w:szCs w:val="40"/>
        </w:rPr>
        <w:lastRenderedPageBreak/>
        <w:t xml:space="preserve">Kikkertoperation </w:t>
      </w:r>
      <w:r w:rsidR="009A40EB" w:rsidRPr="009B76B6">
        <w:rPr>
          <w:rFonts w:asciiTheme="minorHAnsi" w:hAnsiTheme="minorHAnsi" w:cs="Arial"/>
          <w:b/>
          <w:bCs/>
          <w:color w:val="000080"/>
          <w:sz w:val="40"/>
          <w:szCs w:val="40"/>
        </w:rPr>
        <w:t>i knæet</w:t>
      </w:r>
    </w:p>
    <w:p w:rsidR="00CA4533" w:rsidRPr="009B76B6" w:rsidRDefault="00CA4533" w:rsidP="00CE3354">
      <w:pPr>
        <w:jc w:val="center"/>
        <w:rPr>
          <w:rFonts w:asciiTheme="minorHAnsi" w:hAnsiTheme="minorHAnsi" w:cs="Arial"/>
          <w:b/>
          <w:bCs/>
          <w:color w:val="000080"/>
          <w:sz w:val="32"/>
          <w:szCs w:val="32"/>
        </w:rPr>
      </w:pPr>
    </w:p>
    <w:p w:rsidR="00CA4533" w:rsidRPr="009B76B6" w:rsidRDefault="00CA4533" w:rsidP="00CE3354">
      <w:pPr>
        <w:jc w:val="center"/>
        <w:rPr>
          <w:rFonts w:asciiTheme="minorHAnsi" w:hAnsiTheme="minorHAnsi" w:cs="Arial"/>
          <w:b/>
          <w:bCs/>
          <w:color w:val="000080"/>
          <w:sz w:val="40"/>
          <w:szCs w:val="40"/>
        </w:rPr>
      </w:pPr>
      <w:r w:rsidRPr="009B76B6">
        <w:rPr>
          <w:rFonts w:asciiTheme="minorHAnsi" w:hAnsiTheme="minorHAnsi" w:cs="Arial"/>
          <w:b/>
          <w:bCs/>
          <w:color w:val="000080"/>
          <w:sz w:val="40"/>
          <w:szCs w:val="40"/>
        </w:rPr>
        <w:t>(</w:t>
      </w:r>
      <w:proofErr w:type="spellStart"/>
      <w:r w:rsidRPr="009B76B6">
        <w:rPr>
          <w:rFonts w:asciiTheme="minorHAnsi" w:hAnsiTheme="minorHAnsi" w:cs="Arial"/>
          <w:b/>
          <w:bCs/>
          <w:color w:val="000080"/>
          <w:sz w:val="40"/>
          <w:szCs w:val="40"/>
        </w:rPr>
        <w:t>Knæartroskopi</w:t>
      </w:r>
      <w:proofErr w:type="spellEnd"/>
      <w:r w:rsidRPr="009B76B6">
        <w:rPr>
          <w:rFonts w:asciiTheme="minorHAnsi" w:hAnsiTheme="minorHAnsi" w:cs="Arial"/>
          <w:b/>
          <w:bCs/>
          <w:color w:val="000080"/>
          <w:sz w:val="40"/>
          <w:szCs w:val="40"/>
        </w:rPr>
        <w:t>)</w:t>
      </w:r>
    </w:p>
    <w:p w:rsidR="00CE3354" w:rsidRDefault="00CE3354" w:rsidP="00CE3354">
      <w:pPr>
        <w:rPr>
          <w:rFonts w:ascii="Arial" w:hAnsi="Arial" w:cs="Arial"/>
          <w:b/>
          <w:bCs/>
          <w:color w:val="003366"/>
          <w:sz w:val="36"/>
        </w:rPr>
      </w:pPr>
    </w:p>
    <w:p w:rsidR="00CE3354" w:rsidRPr="00FC4E49" w:rsidRDefault="00CE3354" w:rsidP="00CE3354">
      <w:pPr>
        <w:pStyle w:val="Overskrift3"/>
        <w:rPr>
          <w:rFonts w:asciiTheme="minorHAnsi" w:hAnsiTheme="minorHAnsi"/>
          <w:color w:val="000080"/>
          <w:sz w:val="32"/>
          <w:szCs w:val="32"/>
        </w:rPr>
      </w:pPr>
      <w:r w:rsidRPr="00FC4E49">
        <w:rPr>
          <w:rFonts w:asciiTheme="minorHAnsi" w:hAnsiTheme="minorHAnsi"/>
          <w:color w:val="000080"/>
          <w:sz w:val="32"/>
          <w:szCs w:val="32"/>
        </w:rPr>
        <w:t>Patientvejledning</w:t>
      </w:r>
    </w:p>
    <w:p w:rsidR="00CE3354" w:rsidRPr="00FC4E49" w:rsidRDefault="00CD6420" w:rsidP="00CE3354">
      <w:pPr>
        <w:jc w:val="center"/>
        <w:rPr>
          <w:color w:val="000080"/>
        </w:rPr>
      </w:pPr>
      <w:r w:rsidRPr="00FC4E49">
        <w:rPr>
          <w:color w:val="000080"/>
        </w:rPr>
        <w:t>[</w:t>
      </w:r>
      <w:r w:rsidR="009B76B6">
        <w:rPr>
          <w:color w:val="000080"/>
        </w:rPr>
        <w:t>01-11</w:t>
      </w:r>
      <w:r w:rsidR="00CE3354" w:rsidRPr="00FC4E49">
        <w:rPr>
          <w:color w:val="000080"/>
        </w:rPr>
        <w:t>-2015]</w:t>
      </w:r>
    </w:p>
    <w:p w:rsidR="00CE3354" w:rsidRPr="00FC4E49" w:rsidRDefault="00CE3354" w:rsidP="00CE3354">
      <w:pPr>
        <w:jc w:val="center"/>
        <w:rPr>
          <w:rFonts w:ascii="Arial" w:hAnsi="Arial" w:cs="Arial"/>
          <w:b/>
          <w:bCs/>
          <w:color w:val="000080"/>
          <w:sz w:val="36"/>
        </w:rPr>
      </w:pPr>
    </w:p>
    <w:p w:rsidR="00CE3354" w:rsidRPr="00FC4E49" w:rsidRDefault="00CE3354" w:rsidP="00CE3354">
      <w:pPr>
        <w:jc w:val="center"/>
        <w:rPr>
          <w:rFonts w:asciiTheme="minorHAnsi" w:hAnsiTheme="minorHAnsi" w:cs="Arial"/>
          <w:b/>
          <w:bCs/>
          <w:color w:val="000080"/>
          <w:szCs w:val="28"/>
        </w:rPr>
      </w:pPr>
    </w:p>
    <w:p w:rsidR="00FC4E49" w:rsidRDefault="00FC4E49" w:rsidP="00CE3354">
      <w:pPr>
        <w:jc w:val="center"/>
        <w:rPr>
          <w:rFonts w:asciiTheme="minorHAnsi" w:hAnsiTheme="minorHAnsi" w:cs="Arial"/>
          <w:b/>
          <w:bCs/>
          <w:color w:val="000080"/>
          <w:szCs w:val="28"/>
        </w:rPr>
      </w:pPr>
    </w:p>
    <w:p w:rsidR="009B76B6" w:rsidRDefault="009B76B6" w:rsidP="00CE3354">
      <w:pPr>
        <w:jc w:val="center"/>
        <w:rPr>
          <w:rFonts w:asciiTheme="minorHAnsi" w:hAnsiTheme="minorHAnsi" w:cs="Arial"/>
          <w:b/>
          <w:bCs/>
          <w:color w:val="000080"/>
          <w:szCs w:val="28"/>
        </w:rPr>
      </w:pPr>
    </w:p>
    <w:p w:rsidR="009B76B6" w:rsidRDefault="009B76B6" w:rsidP="00CE3354">
      <w:pPr>
        <w:jc w:val="center"/>
        <w:rPr>
          <w:rFonts w:asciiTheme="minorHAnsi" w:hAnsiTheme="minorHAnsi" w:cs="Arial"/>
          <w:b/>
          <w:bCs/>
          <w:color w:val="000080"/>
          <w:szCs w:val="28"/>
        </w:rPr>
      </w:pPr>
    </w:p>
    <w:p w:rsidR="009B76B6" w:rsidRDefault="009B76B6" w:rsidP="00CE3354">
      <w:pPr>
        <w:jc w:val="center"/>
        <w:rPr>
          <w:rFonts w:asciiTheme="minorHAnsi" w:hAnsiTheme="minorHAnsi" w:cs="Arial"/>
          <w:b/>
          <w:bCs/>
          <w:color w:val="000080"/>
          <w:szCs w:val="28"/>
        </w:rPr>
      </w:pPr>
    </w:p>
    <w:p w:rsidR="009B76B6" w:rsidRDefault="009B76B6" w:rsidP="00CE3354">
      <w:pPr>
        <w:jc w:val="center"/>
        <w:rPr>
          <w:rFonts w:asciiTheme="minorHAnsi" w:hAnsiTheme="minorHAnsi" w:cs="Arial"/>
          <w:b/>
          <w:bCs/>
          <w:color w:val="000080"/>
          <w:szCs w:val="28"/>
        </w:rPr>
      </w:pPr>
    </w:p>
    <w:p w:rsidR="00CE3354" w:rsidRPr="00FC4E49" w:rsidRDefault="00CE3354" w:rsidP="00CE3354">
      <w:pPr>
        <w:jc w:val="center"/>
        <w:rPr>
          <w:rFonts w:asciiTheme="minorHAnsi" w:hAnsiTheme="minorHAnsi" w:cs="Arial"/>
          <w:b/>
          <w:bCs/>
          <w:color w:val="000080"/>
          <w:szCs w:val="28"/>
        </w:rPr>
      </w:pPr>
      <w:bookmarkStart w:id="0" w:name="_GoBack"/>
      <w:bookmarkEnd w:id="0"/>
    </w:p>
    <w:p w:rsidR="00CE3354" w:rsidRPr="00FC4E49" w:rsidRDefault="00CE3354" w:rsidP="00CE3354">
      <w:pPr>
        <w:jc w:val="center"/>
        <w:rPr>
          <w:rFonts w:asciiTheme="minorHAnsi" w:hAnsiTheme="minorHAnsi"/>
          <w:b/>
          <w:color w:val="000080"/>
          <w:szCs w:val="28"/>
        </w:rPr>
      </w:pPr>
      <w:r w:rsidRPr="00FC4E49">
        <w:rPr>
          <w:rFonts w:asciiTheme="minorHAnsi" w:hAnsiTheme="minorHAnsi"/>
          <w:b/>
          <w:color w:val="000080"/>
          <w:szCs w:val="28"/>
        </w:rPr>
        <w:t>Privathospitalet Møn</w:t>
      </w:r>
    </w:p>
    <w:p w:rsidR="00CE3354" w:rsidRPr="00FC4E49" w:rsidRDefault="00CE3354" w:rsidP="00CE3354">
      <w:pPr>
        <w:jc w:val="center"/>
        <w:rPr>
          <w:rFonts w:asciiTheme="minorHAnsi" w:hAnsiTheme="minorHAnsi"/>
          <w:color w:val="000080"/>
          <w:szCs w:val="28"/>
        </w:rPr>
      </w:pPr>
      <w:r w:rsidRPr="00FC4E49">
        <w:rPr>
          <w:rFonts w:asciiTheme="minorHAnsi" w:hAnsiTheme="minorHAnsi"/>
          <w:color w:val="000080"/>
          <w:szCs w:val="28"/>
        </w:rPr>
        <w:t>Langgade 57 E</w:t>
      </w:r>
    </w:p>
    <w:p w:rsidR="00CE3354" w:rsidRPr="00FC4E49" w:rsidRDefault="00CE3354" w:rsidP="00CE3354">
      <w:pPr>
        <w:jc w:val="center"/>
        <w:rPr>
          <w:rFonts w:asciiTheme="minorHAnsi" w:hAnsiTheme="minorHAnsi"/>
          <w:color w:val="000080"/>
          <w:szCs w:val="28"/>
        </w:rPr>
      </w:pPr>
      <w:r w:rsidRPr="00FC4E49">
        <w:rPr>
          <w:rFonts w:asciiTheme="minorHAnsi" w:hAnsiTheme="minorHAnsi"/>
          <w:color w:val="000080"/>
          <w:szCs w:val="28"/>
        </w:rPr>
        <w:t>4780 Stege</w:t>
      </w:r>
    </w:p>
    <w:p w:rsidR="00CE3354" w:rsidRPr="00FC4E49" w:rsidRDefault="00CE3354" w:rsidP="00CE3354">
      <w:pPr>
        <w:jc w:val="center"/>
        <w:rPr>
          <w:rFonts w:asciiTheme="minorHAnsi" w:hAnsiTheme="minorHAnsi"/>
          <w:color w:val="000080"/>
          <w:szCs w:val="28"/>
        </w:rPr>
      </w:pPr>
      <w:proofErr w:type="spellStart"/>
      <w:r w:rsidRPr="00FC4E49">
        <w:rPr>
          <w:rFonts w:asciiTheme="minorHAnsi" w:hAnsiTheme="minorHAnsi"/>
          <w:color w:val="000080"/>
          <w:szCs w:val="28"/>
        </w:rPr>
        <w:t>Tlf</w:t>
      </w:r>
      <w:proofErr w:type="spellEnd"/>
      <w:r w:rsidRPr="00FC4E49">
        <w:rPr>
          <w:rFonts w:asciiTheme="minorHAnsi" w:hAnsiTheme="minorHAnsi"/>
          <w:color w:val="000080"/>
          <w:szCs w:val="28"/>
        </w:rPr>
        <w:t>: 76 10 40 60</w:t>
      </w:r>
    </w:p>
    <w:p w:rsidR="00CE3354" w:rsidRPr="00FC4E49" w:rsidRDefault="00CE3354" w:rsidP="00CE3354">
      <w:pPr>
        <w:jc w:val="center"/>
        <w:rPr>
          <w:rFonts w:asciiTheme="minorHAnsi" w:hAnsiTheme="minorHAnsi"/>
          <w:color w:val="000080"/>
          <w:szCs w:val="28"/>
        </w:rPr>
      </w:pPr>
      <w:r w:rsidRPr="00FC4E49">
        <w:rPr>
          <w:rFonts w:asciiTheme="minorHAnsi" w:hAnsiTheme="minorHAnsi"/>
          <w:color w:val="000080"/>
          <w:szCs w:val="28"/>
        </w:rPr>
        <w:t>Telefontid: mandag-torsdag 8-15</w:t>
      </w:r>
    </w:p>
    <w:p w:rsidR="00CE3354" w:rsidRPr="00FC4E49" w:rsidRDefault="00CD6420" w:rsidP="00CE3354">
      <w:pPr>
        <w:jc w:val="center"/>
        <w:rPr>
          <w:rFonts w:asciiTheme="minorHAnsi" w:hAnsiTheme="minorHAnsi"/>
          <w:color w:val="000080"/>
          <w:szCs w:val="28"/>
        </w:rPr>
      </w:pPr>
      <w:proofErr w:type="gramStart"/>
      <w:r w:rsidRPr="00FC4E49">
        <w:rPr>
          <w:rFonts w:asciiTheme="minorHAnsi" w:hAnsiTheme="minorHAnsi"/>
          <w:color w:val="000080"/>
          <w:szCs w:val="28"/>
        </w:rPr>
        <w:t>fredag</w:t>
      </w:r>
      <w:proofErr w:type="gramEnd"/>
      <w:r w:rsidRPr="00FC4E49">
        <w:rPr>
          <w:rFonts w:asciiTheme="minorHAnsi" w:hAnsiTheme="minorHAnsi"/>
          <w:color w:val="000080"/>
          <w:szCs w:val="28"/>
        </w:rPr>
        <w:t xml:space="preserve"> 8-14</w:t>
      </w:r>
    </w:p>
    <w:p w:rsidR="00CE3354" w:rsidRPr="00B42490" w:rsidRDefault="00CE3354" w:rsidP="00CE3354">
      <w:pPr>
        <w:jc w:val="center"/>
        <w:rPr>
          <w:rFonts w:asciiTheme="minorHAnsi" w:hAnsiTheme="minorHAnsi"/>
          <w:color w:val="17365D"/>
          <w:szCs w:val="28"/>
        </w:rPr>
      </w:pPr>
    </w:p>
    <w:p w:rsidR="00CE3354" w:rsidRPr="00B42490" w:rsidRDefault="00CE3354" w:rsidP="00CE3354">
      <w:pPr>
        <w:jc w:val="center"/>
        <w:rPr>
          <w:rFonts w:asciiTheme="minorHAnsi" w:hAnsiTheme="minorHAnsi" w:cs="Calibri"/>
          <w:color w:val="FF0000"/>
          <w:sz w:val="24"/>
        </w:rPr>
      </w:pPr>
      <w:r w:rsidRPr="00B42490">
        <w:rPr>
          <w:rFonts w:asciiTheme="minorHAnsi" w:hAnsiTheme="minorHAnsi" w:cs="Arial"/>
          <w:b/>
          <w:bCs/>
          <w:color w:val="FF0000"/>
          <w:szCs w:val="28"/>
        </w:rPr>
        <w:t>www.privathospitaletmoen.dk</w:t>
      </w:r>
    </w:p>
    <w:p w:rsidR="0021461E" w:rsidRDefault="0021461E" w:rsidP="00E01F3D">
      <w:pPr>
        <w:rPr>
          <w:rFonts w:ascii="Arial" w:hAnsi="Arial" w:cs="Arial"/>
          <w:color w:val="FF0000"/>
          <w:szCs w:val="28"/>
        </w:rPr>
      </w:pPr>
    </w:p>
    <w:p w:rsidR="00012315" w:rsidRDefault="00B958CE" w:rsidP="009C41A5">
      <w:r>
        <w:rPr>
          <w:noProof/>
        </w:rPr>
        <w:drawing>
          <wp:inline distT="0" distB="0" distL="0" distR="0">
            <wp:extent cx="4350385" cy="1080770"/>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l="15672" t="18538" r="13109" b="59677"/>
                    <a:stretch>
                      <a:fillRect/>
                    </a:stretch>
                  </pic:blipFill>
                  <pic:spPr bwMode="auto">
                    <a:xfrm>
                      <a:off x="0" y="0"/>
                      <a:ext cx="4350385" cy="1080770"/>
                    </a:xfrm>
                    <a:prstGeom prst="rect">
                      <a:avLst/>
                    </a:prstGeom>
                    <a:noFill/>
                    <a:ln>
                      <a:noFill/>
                    </a:ln>
                  </pic:spPr>
                </pic:pic>
              </a:graphicData>
            </a:graphic>
          </wp:inline>
        </w:drawing>
      </w:r>
    </w:p>
    <w:sectPr w:rsidR="00012315">
      <w:headerReference w:type="default" r:id="rId9"/>
      <w:footerReference w:type="default" r:id="rId10"/>
      <w:footerReference w:type="first" r:id="rId11"/>
      <w:pgSz w:w="16838" w:h="11906" w:orient="landscape" w:code="9"/>
      <w:pgMar w:top="719" w:right="638" w:bottom="719" w:left="720" w:header="539" w:footer="391" w:gutter="0"/>
      <w:cols w:num="2" w:space="708" w:equalWidth="0">
        <w:col w:w="7020" w:space="1440"/>
        <w:col w:w="70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3B3" w:rsidRDefault="00B823B3">
      <w:r>
        <w:separator/>
      </w:r>
    </w:p>
  </w:endnote>
  <w:endnote w:type="continuationSeparator" w:id="0">
    <w:p w:rsidR="00B823B3" w:rsidRDefault="00B8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E" w:rsidRDefault="00272C0E">
    <w:pPr>
      <w:pStyle w:val="Sidefod"/>
      <w:rPr>
        <w:i/>
        <w:iCs/>
        <w:color w:val="999999"/>
        <w:sz w:val="18"/>
      </w:rPr>
    </w:pPr>
    <w:r>
      <w:rPr>
        <w:i/>
        <w:iCs/>
        <w:color w:val="999999"/>
        <w:sz w:val="18"/>
      </w:rPr>
      <w:t>Patientvejledning, Privathospitalet Møn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E" w:rsidRDefault="00272C0E">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3B3" w:rsidRDefault="00B823B3">
      <w:r>
        <w:separator/>
      </w:r>
    </w:p>
  </w:footnote>
  <w:footnote w:type="continuationSeparator" w:id="0">
    <w:p w:rsidR="00B823B3" w:rsidRDefault="00B82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E" w:rsidRDefault="00272C0E">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B47"/>
    <w:multiLevelType w:val="hybridMultilevel"/>
    <w:tmpl w:val="9816F3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867AE"/>
    <w:multiLevelType w:val="hybridMultilevel"/>
    <w:tmpl w:val="AFD8825E"/>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20C8F"/>
    <w:multiLevelType w:val="hybridMultilevel"/>
    <w:tmpl w:val="D41A6780"/>
    <w:lvl w:ilvl="0" w:tplc="1ECA9E0E">
      <w:start w:val="1"/>
      <w:numFmt w:val="bullet"/>
      <w:lvlText w:val=""/>
      <w:lvlJc w:val="left"/>
      <w:pPr>
        <w:tabs>
          <w:tab w:val="num" w:pos="720"/>
        </w:tabs>
        <w:ind w:left="720" w:hanging="360"/>
      </w:pPr>
      <w:rPr>
        <w:rFonts w:ascii="Symbol" w:hAnsi="Symbol" w:hint="default"/>
        <w:sz w:val="20"/>
      </w:rPr>
    </w:lvl>
    <w:lvl w:ilvl="1" w:tplc="06A40BEC" w:tentative="1">
      <w:start w:val="1"/>
      <w:numFmt w:val="bullet"/>
      <w:lvlText w:val="o"/>
      <w:lvlJc w:val="left"/>
      <w:pPr>
        <w:tabs>
          <w:tab w:val="num" w:pos="1440"/>
        </w:tabs>
        <w:ind w:left="1440" w:hanging="360"/>
      </w:pPr>
      <w:rPr>
        <w:rFonts w:ascii="Courier New" w:hAnsi="Courier New" w:hint="default"/>
        <w:sz w:val="20"/>
      </w:rPr>
    </w:lvl>
    <w:lvl w:ilvl="2" w:tplc="A0AA2600" w:tentative="1">
      <w:start w:val="1"/>
      <w:numFmt w:val="bullet"/>
      <w:lvlText w:val=""/>
      <w:lvlJc w:val="left"/>
      <w:pPr>
        <w:tabs>
          <w:tab w:val="num" w:pos="2160"/>
        </w:tabs>
        <w:ind w:left="2160" w:hanging="360"/>
      </w:pPr>
      <w:rPr>
        <w:rFonts w:ascii="Wingdings" w:hAnsi="Wingdings" w:hint="default"/>
        <w:sz w:val="20"/>
      </w:rPr>
    </w:lvl>
    <w:lvl w:ilvl="3" w:tplc="3DE25A4A" w:tentative="1">
      <w:start w:val="1"/>
      <w:numFmt w:val="bullet"/>
      <w:lvlText w:val=""/>
      <w:lvlJc w:val="left"/>
      <w:pPr>
        <w:tabs>
          <w:tab w:val="num" w:pos="2880"/>
        </w:tabs>
        <w:ind w:left="2880" w:hanging="360"/>
      </w:pPr>
      <w:rPr>
        <w:rFonts w:ascii="Wingdings" w:hAnsi="Wingdings" w:hint="default"/>
        <w:sz w:val="20"/>
      </w:rPr>
    </w:lvl>
    <w:lvl w:ilvl="4" w:tplc="41E435B6" w:tentative="1">
      <w:start w:val="1"/>
      <w:numFmt w:val="bullet"/>
      <w:lvlText w:val=""/>
      <w:lvlJc w:val="left"/>
      <w:pPr>
        <w:tabs>
          <w:tab w:val="num" w:pos="3600"/>
        </w:tabs>
        <w:ind w:left="3600" w:hanging="360"/>
      </w:pPr>
      <w:rPr>
        <w:rFonts w:ascii="Wingdings" w:hAnsi="Wingdings" w:hint="default"/>
        <w:sz w:val="20"/>
      </w:rPr>
    </w:lvl>
    <w:lvl w:ilvl="5" w:tplc="0E786890" w:tentative="1">
      <w:start w:val="1"/>
      <w:numFmt w:val="bullet"/>
      <w:lvlText w:val=""/>
      <w:lvlJc w:val="left"/>
      <w:pPr>
        <w:tabs>
          <w:tab w:val="num" w:pos="4320"/>
        </w:tabs>
        <w:ind w:left="4320" w:hanging="360"/>
      </w:pPr>
      <w:rPr>
        <w:rFonts w:ascii="Wingdings" w:hAnsi="Wingdings" w:hint="default"/>
        <w:sz w:val="20"/>
      </w:rPr>
    </w:lvl>
    <w:lvl w:ilvl="6" w:tplc="FD962E64" w:tentative="1">
      <w:start w:val="1"/>
      <w:numFmt w:val="bullet"/>
      <w:lvlText w:val=""/>
      <w:lvlJc w:val="left"/>
      <w:pPr>
        <w:tabs>
          <w:tab w:val="num" w:pos="5040"/>
        </w:tabs>
        <w:ind w:left="5040" w:hanging="360"/>
      </w:pPr>
      <w:rPr>
        <w:rFonts w:ascii="Wingdings" w:hAnsi="Wingdings" w:hint="default"/>
        <w:sz w:val="20"/>
      </w:rPr>
    </w:lvl>
    <w:lvl w:ilvl="7" w:tplc="1D1E80D2" w:tentative="1">
      <w:start w:val="1"/>
      <w:numFmt w:val="bullet"/>
      <w:lvlText w:val=""/>
      <w:lvlJc w:val="left"/>
      <w:pPr>
        <w:tabs>
          <w:tab w:val="num" w:pos="5760"/>
        </w:tabs>
        <w:ind w:left="5760" w:hanging="360"/>
      </w:pPr>
      <w:rPr>
        <w:rFonts w:ascii="Wingdings" w:hAnsi="Wingdings" w:hint="default"/>
        <w:sz w:val="20"/>
      </w:rPr>
    </w:lvl>
    <w:lvl w:ilvl="8" w:tplc="8E12C37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2AB6"/>
    <w:multiLevelType w:val="hybridMultilevel"/>
    <w:tmpl w:val="6010D4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13CD8"/>
    <w:multiLevelType w:val="hybridMultilevel"/>
    <w:tmpl w:val="D780CC5A"/>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81AD9"/>
    <w:multiLevelType w:val="hybridMultilevel"/>
    <w:tmpl w:val="42507898"/>
    <w:lvl w:ilvl="0" w:tplc="F7121ADC">
      <w:start w:val="1"/>
      <w:numFmt w:val="bullet"/>
      <w:lvlText w:val=""/>
      <w:lvlJc w:val="left"/>
      <w:pPr>
        <w:tabs>
          <w:tab w:val="num" w:pos="720"/>
        </w:tabs>
        <w:ind w:left="720" w:hanging="360"/>
      </w:pPr>
      <w:rPr>
        <w:rFonts w:ascii="Symbol" w:hAnsi="Symbol" w:hint="default"/>
        <w:sz w:val="20"/>
      </w:rPr>
    </w:lvl>
    <w:lvl w:ilvl="1" w:tplc="EED87FA6" w:tentative="1">
      <w:start w:val="1"/>
      <w:numFmt w:val="bullet"/>
      <w:lvlText w:val="o"/>
      <w:lvlJc w:val="left"/>
      <w:pPr>
        <w:tabs>
          <w:tab w:val="num" w:pos="1440"/>
        </w:tabs>
        <w:ind w:left="1440" w:hanging="360"/>
      </w:pPr>
      <w:rPr>
        <w:rFonts w:ascii="Courier New" w:hAnsi="Courier New" w:hint="default"/>
        <w:sz w:val="20"/>
      </w:rPr>
    </w:lvl>
    <w:lvl w:ilvl="2" w:tplc="7F64C0B0" w:tentative="1">
      <w:start w:val="1"/>
      <w:numFmt w:val="bullet"/>
      <w:lvlText w:val=""/>
      <w:lvlJc w:val="left"/>
      <w:pPr>
        <w:tabs>
          <w:tab w:val="num" w:pos="2160"/>
        </w:tabs>
        <w:ind w:left="2160" w:hanging="360"/>
      </w:pPr>
      <w:rPr>
        <w:rFonts w:ascii="Wingdings" w:hAnsi="Wingdings" w:hint="default"/>
        <w:sz w:val="20"/>
      </w:rPr>
    </w:lvl>
    <w:lvl w:ilvl="3" w:tplc="DB0E2F30" w:tentative="1">
      <w:start w:val="1"/>
      <w:numFmt w:val="bullet"/>
      <w:lvlText w:val=""/>
      <w:lvlJc w:val="left"/>
      <w:pPr>
        <w:tabs>
          <w:tab w:val="num" w:pos="2880"/>
        </w:tabs>
        <w:ind w:left="2880" w:hanging="360"/>
      </w:pPr>
      <w:rPr>
        <w:rFonts w:ascii="Wingdings" w:hAnsi="Wingdings" w:hint="default"/>
        <w:sz w:val="20"/>
      </w:rPr>
    </w:lvl>
    <w:lvl w:ilvl="4" w:tplc="B3A44A2E" w:tentative="1">
      <w:start w:val="1"/>
      <w:numFmt w:val="bullet"/>
      <w:lvlText w:val=""/>
      <w:lvlJc w:val="left"/>
      <w:pPr>
        <w:tabs>
          <w:tab w:val="num" w:pos="3600"/>
        </w:tabs>
        <w:ind w:left="3600" w:hanging="360"/>
      </w:pPr>
      <w:rPr>
        <w:rFonts w:ascii="Wingdings" w:hAnsi="Wingdings" w:hint="default"/>
        <w:sz w:val="20"/>
      </w:rPr>
    </w:lvl>
    <w:lvl w:ilvl="5" w:tplc="4FA62518" w:tentative="1">
      <w:start w:val="1"/>
      <w:numFmt w:val="bullet"/>
      <w:lvlText w:val=""/>
      <w:lvlJc w:val="left"/>
      <w:pPr>
        <w:tabs>
          <w:tab w:val="num" w:pos="4320"/>
        </w:tabs>
        <w:ind w:left="4320" w:hanging="360"/>
      </w:pPr>
      <w:rPr>
        <w:rFonts w:ascii="Wingdings" w:hAnsi="Wingdings" w:hint="default"/>
        <w:sz w:val="20"/>
      </w:rPr>
    </w:lvl>
    <w:lvl w:ilvl="6" w:tplc="920C7490" w:tentative="1">
      <w:start w:val="1"/>
      <w:numFmt w:val="bullet"/>
      <w:lvlText w:val=""/>
      <w:lvlJc w:val="left"/>
      <w:pPr>
        <w:tabs>
          <w:tab w:val="num" w:pos="5040"/>
        </w:tabs>
        <w:ind w:left="5040" w:hanging="360"/>
      </w:pPr>
      <w:rPr>
        <w:rFonts w:ascii="Wingdings" w:hAnsi="Wingdings" w:hint="default"/>
        <w:sz w:val="20"/>
      </w:rPr>
    </w:lvl>
    <w:lvl w:ilvl="7" w:tplc="4832F59E" w:tentative="1">
      <w:start w:val="1"/>
      <w:numFmt w:val="bullet"/>
      <w:lvlText w:val=""/>
      <w:lvlJc w:val="left"/>
      <w:pPr>
        <w:tabs>
          <w:tab w:val="num" w:pos="5760"/>
        </w:tabs>
        <w:ind w:left="5760" w:hanging="360"/>
      </w:pPr>
      <w:rPr>
        <w:rFonts w:ascii="Wingdings" w:hAnsi="Wingdings" w:hint="default"/>
        <w:sz w:val="20"/>
      </w:rPr>
    </w:lvl>
    <w:lvl w:ilvl="8" w:tplc="636824F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6014D"/>
    <w:multiLevelType w:val="hybridMultilevel"/>
    <w:tmpl w:val="43521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74113"/>
    <w:multiLevelType w:val="hybridMultilevel"/>
    <w:tmpl w:val="49B03930"/>
    <w:lvl w:ilvl="0" w:tplc="4614CE82">
      <w:start w:val="1"/>
      <w:numFmt w:val="bullet"/>
      <w:lvlText w:val=""/>
      <w:lvlJc w:val="left"/>
      <w:pPr>
        <w:tabs>
          <w:tab w:val="num" w:pos="720"/>
        </w:tabs>
        <w:ind w:left="720" w:hanging="360"/>
      </w:pPr>
      <w:rPr>
        <w:rFonts w:ascii="Symbol" w:hAnsi="Symbol" w:hint="default"/>
        <w:sz w:val="20"/>
      </w:rPr>
    </w:lvl>
    <w:lvl w:ilvl="1" w:tplc="05EEB6D4" w:tentative="1">
      <w:start w:val="1"/>
      <w:numFmt w:val="bullet"/>
      <w:lvlText w:val="o"/>
      <w:lvlJc w:val="left"/>
      <w:pPr>
        <w:tabs>
          <w:tab w:val="num" w:pos="1440"/>
        </w:tabs>
        <w:ind w:left="1440" w:hanging="360"/>
      </w:pPr>
      <w:rPr>
        <w:rFonts w:ascii="Courier New" w:hAnsi="Courier New" w:hint="default"/>
        <w:sz w:val="20"/>
      </w:rPr>
    </w:lvl>
    <w:lvl w:ilvl="2" w:tplc="9506B0B4" w:tentative="1">
      <w:start w:val="1"/>
      <w:numFmt w:val="bullet"/>
      <w:lvlText w:val=""/>
      <w:lvlJc w:val="left"/>
      <w:pPr>
        <w:tabs>
          <w:tab w:val="num" w:pos="2160"/>
        </w:tabs>
        <w:ind w:left="2160" w:hanging="360"/>
      </w:pPr>
      <w:rPr>
        <w:rFonts w:ascii="Wingdings" w:hAnsi="Wingdings" w:hint="default"/>
        <w:sz w:val="20"/>
      </w:rPr>
    </w:lvl>
    <w:lvl w:ilvl="3" w:tplc="8E62ACAE" w:tentative="1">
      <w:start w:val="1"/>
      <w:numFmt w:val="bullet"/>
      <w:lvlText w:val=""/>
      <w:lvlJc w:val="left"/>
      <w:pPr>
        <w:tabs>
          <w:tab w:val="num" w:pos="2880"/>
        </w:tabs>
        <w:ind w:left="2880" w:hanging="360"/>
      </w:pPr>
      <w:rPr>
        <w:rFonts w:ascii="Wingdings" w:hAnsi="Wingdings" w:hint="default"/>
        <w:sz w:val="20"/>
      </w:rPr>
    </w:lvl>
    <w:lvl w:ilvl="4" w:tplc="23F24B6E" w:tentative="1">
      <w:start w:val="1"/>
      <w:numFmt w:val="bullet"/>
      <w:lvlText w:val=""/>
      <w:lvlJc w:val="left"/>
      <w:pPr>
        <w:tabs>
          <w:tab w:val="num" w:pos="3600"/>
        </w:tabs>
        <w:ind w:left="3600" w:hanging="360"/>
      </w:pPr>
      <w:rPr>
        <w:rFonts w:ascii="Wingdings" w:hAnsi="Wingdings" w:hint="default"/>
        <w:sz w:val="20"/>
      </w:rPr>
    </w:lvl>
    <w:lvl w:ilvl="5" w:tplc="53D20942" w:tentative="1">
      <w:start w:val="1"/>
      <w:numFmt w:val="bullet"/>
      <w:lvlText w:val=""/>
      <w:lvlJc w:val="left"/>
      <w:pPr>
        <w:tabs>
          <w:tab w:val="num" w:pos="4320"/>
        </w:tabs>
        <w:ind w:left="4320" w:hanging="360"/>
      </w:pPr>
      <w:rPr>
        <w:rFonts w:ascii="Wingdings" w:hAnsi="Wingdings" w:hint="default"/>
        <w:sz w:val="20"/>
      </w:rPr>
    </w:lvl>
    <w:lvl w:ilvl="6" w:tplc="69C2C316" w:tentative="1">
      <w:start w:val="1"/>
      <w:numFmt w:val="bullet"/>
      <w:lvlText w:val=""/>
      <w:lvlJc w:val="left"/>
      <w:pPr>
        <w:tabs>
          <w:tab w:val="num" w:pos="5040"/>
        </w:tabs>
        <w:ind w:left="5040" w:hanging="360"/>
      </w:pPr>
      <w:rPr>
        <w:rFonts w:ascii="Wingdings" w:hAnsi="Wingdings" w:hint="default"/>
        <w:sz w:val="20"/>
      </w:rPr>
    </w:lvl>
    <w:lvl w:ilvl="7" w:tplc="A6162F00" w:tentative="1">
      <w:start w:val="1"/>
      <w:numFmt w:val="bullet"/>
      <w:lvlText w:val=""/>
      <w:lvlJc w:val="left"/>
      <w:pPr>
        <w:tabs>
          <w:tab w:val="num" w:pos="5760"/>
        </w:tabs>
        <w:ind w:left="5760" w:hanging="360"/>
      </w:pPr>
      <w:rPr>
        <w:rFonts w:ascii="Wingdings" w:hAnsi="Wingdings" w:hint="default"/>
        <w:sz w:val="20"/>
      </w:rPr>
    </w:lvl>
    <w:lvl w:ilvl="8" w:tplc="5FA8268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02044"/>
    <w:multiLevelType w:val="hybridMultilevel"/>
    <w:tmpl w:val="FAD2F824"/>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66031"/>
    <w:multiLevelType w:val="hybridMultilevel"/>
    <w:tmpl w:val="ED20A2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338B7"/>
    <w:multiLevelType w:val="hybridMultilevel"/>
    <w:tmpl w:val="2912E886"/>
    <w:lvl w:ilvl="0" w:tplc="FA8A3330">
      <w:start w:val="1"/>
      <w:numFmt w:val="bullet"/>
      <w:lvlText w:val=""/>
      <w:lvlJc w:val="left"/>
      <w:pPr>
        <w:tabs>
          <w:tab w:val="num" w:pos="720"/>
        </w:tabs>
        <w:ind w:left="720" w:hanging="360"/>
      </w:pPr>
      <w:rPr>
        <w:rFonts w:ascii="Symbol" w:hAnsi="Symbol" w:hint="default"/>
        <w:sz w:val="20"/>
      </w:rPr>
    </w:lvl>
    <w:lvl w:ilvl="1" w:tplc="3A02AF64" w:tentative="1">
      <w:start w:val="1"/>
      <w:numFmt w:val="bullet"/>
      <w:lvlText w:val="o"/>
      <w:lvlJc w:val="left"/>
      <w:pPr>
        <w:tabs>
          <w:tab w:val="num" w:pos="1440"/>
        </w:tabs>
        <w:ind w:left="1440" w:hanging="360"/>
      </w:pPr>
      <w:rPr>
        <w:rFonts w:ascii="Courier New" w:hAnsi="Courier New" w:hint="default"/>
        <w:sz w:val="20"/>
      </w:rPr>
    </w:lvl>
    <w:lvl w:ilvl="2" w:tplc="30DE32A0" w:tentative="1">
      <w:start w:val="1"/>
      <w:numFmt w:val="bullet"/>
      <w:lvlText w:val=""/>
      <w:lvlJc w:val="left"/>
      <w:pPr>
        <w:tabs>
          <w:tab w:val="num" w:pos="2160"/>
        </w:tabs>
        <w:ind w:left="2160" w:hanging="360"/>
      </w:pPr>
      <w:rPr>
        <w:rFonts w:ascii="Wingdings" w:hAnsi="Wingdings" w:hint="default"/>
        <w:sz w:val="20"/>
      </w:rPr>
    </w:lvl>
    <w:lvl w:ilvl="3" w:tplc="75B8809A" w:tentative="1">
      <w:start w:val="1"/>
      <w:numFmt w:val="bullet"/>
      <w:lvlText w:val=""/>
      <w:lvlJc w:val="left"/>
      <w:pPr>
        <w:tabs>
          <w:tab w:val="num" w:pos="2880"/>
        </w:tabs>
        <w:ind w:left="2880" w:hanging="360"/>
      </w:pPr>
      <w:rPr>
        <w:rFonts w:ascii="Wingdings" w:hAnsi="Wingdings" w:hint="default"/>
        <w:sz w:val="20"/>
      </w:rPr>
    </w:lvl>
    <w:lvl w:ilvl="4" w:tplc="F8846CAE" w:tentative="1">
      <w:start w:val="1"/>
      <w:numFmt w:val="bullet"/>
      <w:lvlText w:val=""/>
      <w:lvlJc w:val="left"/>
      <w:pPr>
        <w:tabs>
          <w:tab w:val="num" w:pos="3600"/>
        </w:tabs>
        <w:ind w:left="3600" w:hanging="360"/>
      </w:pPr>
      <w:rPr>
        <w:rFonts w:ascii="Wingdings" w:hAnsi="Wingdings" w:hint="default"/>
        <w:sz w:val="20"/>
      </w:rPr>
    </w:lvl>
    <w:lvl w:ilvl="5" w:tplc="E0E8AE18" w:tentative="1">
      <w:start w:val="1"/>
      <w:numFmt w:val="bullet"/>
      <w:lvlText w:val=""/>
      <w:lvlJc w:val="left"/>
      <w:pPr>
        <w:tabs>
          <w:tab w:val="num" w:pos="4320"/>
        </w:tabs>
        <w:ind w:left="4320" w:hanging="360"/>
      </w:pPr>
      <w:rPr>
        <w:rFonts w:ascii="Wingdings" w:hAnsi="Wingdings" w:hint="default"/>
        <w:sz w:val="20"/>
      </w:rPr>
    </w:lvl>
    <w:lvl w:ilvl="6" w:tplc="8436819C" w:tentative="1">
      <w:start w:val="1"/>
      <w:numFmt w:val="bullet"/>
      <w:lvlText w:val=""/>
      <w:lvlJc w:val="left"/>
      <w:pPr>
        <w:tabs>
          <w:tab w:val="num" w:pos="5040"/>
        </w:tabs>
        <w:ind w:left="5040" w:hanging="360"/>
      </w:pPr>
      <w:rPr>
        <w:rFonts w:ascii="Wingdings" w:hAnsi="Wingdings" w:hint="default"/>
        <w:sz w:val="20"/>
      </w:rPr>
    </w:lvl>
    <w:lvl w:ilvl="7" w:tplc="C7D83852" w:tentative="1">
      <w:start w:val="1"/>
      <w:numFmt w:val="bullet"/>
      <w:lvlText w:val=""/>
      <w:lvlJc w:val="left"/>
      <w:pPr>
        <w:tabs>
          <w:tab w:val="num" w:pos="5760"/>
        </w:tabs>
        <w:ind w:left="5760" w:hanging="360"/>
      </w:pPr>
      <w:rPr>
        <w:rFonts w:ascii="Wingdings" w:hAnsi="Wingdings" w:hint="default"/>
        <w:sz w:val="20"/>
      </w:rPr>
    </w:lvl>
    <w:lvl w:ilvl="8" w:tplc="1F4AE27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9410D"/>
    <w:multiLevelType w:val="hybridMultilevel"/>
    <w:tmpl w:val="8BFCEC42"/>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6F4C25"/>
    <w:multiLevelType w:val="hybridMultilevel"/>
    <w:tmpl w:val="BE4026C6"/>
    <w:lvl w:ilvl="0" w:tplc="01C66CC0">
      <w:start w:val="1"/>
      <w:numFmt w:val="bullet"/>
      <w:lvlText w:val=""/>
      <w:lvlJc w:val="left"/>
      <w:pPr>
        <w:tabs>
          <w:tab w:val="num" w:pos="720"/>
        </w:tabs>
        <w:ind w:left="720" w:hanging="360"/>
      </w:pPr>
      <w:rPr>
        <w:rFonts w:ascii="Symbol" w:hAnsi="Symbol" w:hint="default"/>
        <w:sz w:val="20"/>
      </w:rPr>
    </w:lvl>
    <w:lvl w:ilvl="1" w:tplc="8DCC46A0" w:tentative="1">
      <w:start w:val="1"/>
      <w:numFmt w:val="bullet"/>
      <w:lvlText w:val="o"/>
      <w:lvlJc w:val="left"/>
      <w:pPr>
        <w:tabs>
          <w:tab w:val="num" w:pos="1440"/>
        </w:tabs>
        <w:ind w:left="1440" w:hanging="360"/>
      </w:pPr>
      <w:rPr>
        <w:rFonts w:ascii="Courier New" w:hAnsi="Courier New" w:hint="default"/>
        <w:sz w:val="20"/>
      </w:rPr>
    </w:lvl>
    <w:lvl w:ilvl="2" w:tplc="DB56002A" w:tentative="1">
      <w:start w:val="1"/>
      <w:numFmt w:val="bullet"/>
      <w:lvlText w:val=""/>
      <w:lvlJc w:val="left"/>
      <w:pPr>
        <w:tabs>
          <w:tab w:val="num" w:pos="2160"/>
        </w:tabs>
        <w:ind w:left="2160" w:hanging="360"/>
      </w:pPr>
      <w:rPr>
        <w:rFonts w:ascii="Wingdings" w:hAnsi="Wingdings" w:hint="default"/>
        <w:sz w:val="20"/>
      </w:rPr>
    </w:lvl>
    <w:lvl w:ilvl="3" w:tplc="A030DE58" w:tentative="1">
      <w:start w:val="1"/>
      <w:numFmt w:val="bullet"/>
      <w:lvlText w:val=""/>
      <w:lvlJc w:val="left"/>
      <w:pPr>
        <w:tabs>
          <w:tab w:val="num" w:pos="2880"/>
        </w:tabs>
        <w:ind w:left="2880" w:hanging="360"/>
      </w:pPr>
      <w:rPr>
        <w:rFonts w:ascii="Wingdings" w:hAnsi="Wingdings" w:hint="default"/>
        <w:sz w:val="20"/>
      </w:rPr>
    </w:lvl>
    <w:lvl w:ilvl="4" w:tplc="4FC6F3B4" w:tentative="1">
      <w:start w:val="1"/>
      <w:numFmt w:val="bullet"/>
      <w:lvlText w:val=""/>
      <w:lvlJc w:val="left"/>
      <w:pPr>
        <w:tabs>
          <w:tab w:val="num" w:pos="3600"/>
        </w:tabs>
        <w:ind w:left="3600" w:hanging="360"/>
      </w:pPr>
      <w:rPr>
        <w:rFonts w:ascii="Wingdings" w:hAnsi="Wingdings" w:hint="default"/>
        <w:sz w:val="20"/>
      </w:rPr>
    </w:lvl>
    <w:lvl w:ilvl="5" w:tplc="C3D0BFD8" w:tentative="1">
      <w:start w:val="1"/>
      <w:numFmt w:val="bullet"/>
      <w:lvlText w:val=""/>
      <w:lvlJc w:val="left"/>
      <w:pPr>
        <w:tabs>
          <w:tab w:val="num" w:pos="4320"/>
        </w:tabs>
        <w:ind w:left="4320" w:hanging="360"/>
      </w:pPr>
      <w:rPr>
        <w:rFonts w:ascii="Wingdings" w:hAnsi="Wingdings" w:hint="default"/>
        <w:sz w:val="20"/>
      </w:rPr>
    </w:lvl>
    <w:lvl w:ilvl="6" w:tplc="6C50C2C2" w:tentative="1">
      <w:start w:val="1"/>
      <w:numFmt w:val="bullet"/>
      <w:lvlText w:val=""/>
      <w:lvlJc w:val="left"/>
      <w:pPr>
        <w:tabs>
          <w:tab w:val="num" w:pos="5040"/>
        </w:tabs>
        <w:ind w:left="5040" w:hanging="360"/>
      </w:pPr>
      <w:rPr>
        <w:rFonts w:ascii="Wingdings" w:hAnsi="Wingdings" w:hint="default"/>
        <w:sz w:val="20"/>
      </w:rPr>
    </w:lvl>
    <w:lvl w:ilvl="7" w:tplc="00AAEE7A" w:tentative="1">
      <w:start w:val="1"/>
      <w:numFmt w:val="bullet"/>
      <w:lvlText w:val=""/>
      <w:lvlJc w:val="left"/>
      <w:pPr>
        <w:tabs>
          <w:tab w:val="num" w:pos="5760"/>
        </w:tabs>
        <w:ind w:left="5760" w:hanging="360"/>
      </w:pPr>
      <w:rPr>
        <w:rFonts w:ascii="Wingdings" w:hAnsi="Wingdings" w:hint="default"/>
        <w:sz w:val="20"/>
      </w:rPr>
    </w:lvl>
    <w:lvl w:ilvl="8" w:tplc="48622A3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65E30"/>
    <w:multiLevelType w:val="hybridMultilevel"/>
    <w:tmpl w:val="2D1A84B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77430"/>
    <w:multiLevelType w:val="hybridMultilevel"/>
    <w:tmpl w:val="6F685E0A"/>
    <w:lvl w:ilvl="0" w:tplc="379019E0">
      <w:start w:val="1"/>
      <w:numFmt w:val="bullet"/>
      <w:lvlText w:val=""/>
      <w:lvlJc w:val="left"/>
      <w:pPr>
        <w:tabs>
          <w:tab w:val="num" w:pos="720"/>
        </w:tabs>
        <w:ind w:left="720" w:hanging="360"/>
      </w:pPr>
      <w:rPr>
        <w:rFonts w:ascii="Symbol" w:hAnsi="Symbol" w:hint="default"/>
        <w:sz w:val="20"/>
      </w:rPr>
    </w:lvl>
    <w:lvl w:ilvl="1" w:tplc="01FC6C6A" w:tentative="1">
      <w:start w:val="1"/>
      <w:numFmt w:val="bullet"/>
      <w:lvlText w:val="o"/>
      <w:lvlJc w:val="left"/>
      <w:pPr>
        <w:tabs>
          <w:tab w:val="num" w:pos="1440"/>
        </w:tabs>
        <w:ind w:left="1440" w:hanging="360"/>
      </w:pPr>
      <w:rPr>
        <w:rFonts w:ascii="Courier New" w:hAnsi="Courier New" w:hint="default"/>
        <w:sz w:val="20"/>
      </w:rPr>
    </w:lvl>
    <w:lvl w:ilvl="2" w:tplc="7A8E26DC" w:tentative="1">
      <w:start w:val="1"/>
      <w:numFmt w:val="bullet"/>
      <w:lvlText w:val=""/>
      <w:lvlJc w:val="left"/>
      <w:pPr>
        <w:tabs>
          <w:tab w:val="num" w:pos="2160"/>
        </w:tabs>
        <w:ind w:left="2160" w:hanging="360"/>
      </w:pPr>
      <w:rPr>
        <w:rFonts w:ascii="Wingdings" w:hAnsi="Wingdings" w:hint="default"/>
        <w:sz w:val="20"/>
      </w:rPr>
    </w:lvl>
    <w:lvl w:ilvl="3" w:tplc="087CCA4C" w:tentative="1">
      <w:start w:val="1"/>
      <w:numFmt w:val="bullet"/>
      <w:lvlText w:val=""/>
      <w:lvlJc w:val="left"/>
      <w:pPr>
        <w:tabs>
          <w:tab w:val="num" w:pos="2880"/>
        </w:tabs>
        <w:ind w:left="2880" w:hanging="360"/>
      </w:pPr>
      <w:rPr>
        <w:rFonts w:ascii="Wingdings" w:hAnsi="Wingdings" w:hint="default"/>
        <w:sz w:val="20"/>
      </w:rPr>
    </w:lvl>
    <w:lvl w:ilvl="4" w:tplc="3F306510" w:tentative="1">
      <w:start w:val="1"/>
      <w:numFmt w:val="bullet"/>
      <w:lvlText w:val=""/>
      <w:lvlJc w:val="left"/>
      <w:pPr>
        <w:tabs>
          <w:tab w:val="num" w:pos="3600"/>
        </w:tabs>
        <w:ind w:left="3600" w:hanging="360"/>
      </w:pPr>
      <w:rPr>
        <w:rFonts w:ascii="Wingdings" w:hAnsi="Wingdings" w:hint="default"/>
        <w:sz w:val="20"/>
      </w:rPr>
    </w:lvl>
    <w:lvl w:ilvl="5" w:tplc="A0E28830" w:tentative="1">
      <w:start w:val="1"/>
      <w:numFmt w:val="bullet"/>
      <w:lvlText w:val=""/>
      <w:lvlJc w:val="left"/>
      <w:pPr>
        <w:tabs>
          <w:tab w:val="num" w:pos="4320"/>
        </w:tabs>
        <w:ind w:left="4320" w:hanging="360"/>
      </w:pPr>
      <w:rPr>
        <w:rFonts w:ascii="Wingdings" w:hAnsi="Wingdings" w:hint="default"/>
        <w:sz w:val="20"/>
      </w:rPr>
    </w:lvl>
    <w:lvl w:ilvl="6" w:tplc="1A68590A" w:tentative="1">
      <w:start w:val="1"/>
      <w:numFmt w:val="bullet"/>
      <w:lvlText w:val=""/>
      <w:lvlJc w:val="left"/>
      <w:pPr>
        <w:tabs>
          <w:tab w:val="num" w:pos="5040"/>
        </w:tabs>
        <w:ind w:left="5040" w:hanging="360"/>
      </w:pPr>
      <w:rPr>
        <w:rFonts w:ascii="Wingdings" w:hAnsi="Wingdings" w:hint="default"/>
        <w:sz w:val="20"/>
      </w:rPr>
    </w:lvl>
    <w:lvl w:ilvl="7" w:tplc="4740B0A6" w:tentative="1">
      <w:start w:val="1"/>
      <w:numFmt w:val="bullet"/>
      <w:lvlText w:val=""/>
      <w:lvlJc w:val="left"/>
      <w:pPr>
        <w:tabs>
          <w:tab w:val="num" w:pos="5760"/>
        </w:tabs>
        <w:ind w:left="5760" w:hanging="360"/>
      </w:pPr>
      <w:rPr>
        <w:rFonts w:ascii="Wingdings" w:hAnsi="Wingdings" w:hint="default"/>
        <w:sz w:val="20"/>
      </w:rPr>
    </w:lvl>
    <w:lvl w:ilvl="8" w:tplc="66CC20E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A018D"/>
    <w:multiLevelType w:val="hybridMultilevel"/>
    <w:tmpl w:val="6088C818"/>
    <w:lvl w:ilvl="0" w:tplc="F0E8BBBA">
      <w:start w:val="1"/>
      <w:numFmt w:val="bullet"/>
      <w:lvlText w:val=""/>
      <w:lvlJc w:val="left"/>
      <w:pPr>
        <w:tabs>
          <w:tab w:val="num" w:pos="720"/>
        </w:tabs>
        <w:ind w:left="720" w:hanging="360"/>
      </w:pPr>
      <w:rPr>
        <w:rFonts w:ascii="Symbol" w:hAnsi="Symbol" w:hint="default"/>
        <w:sz w:val="20"/>
      </w:rPr>
    </w:lvl>
    <w:lvl w:ilvl="1" w:tplc="66A41A34" w:tentative="1">
      <w:start w:val="1"/>
      <w:numFmt w:val="bullet"/>
      <w:lvlText w:val="o"/>
      <w:lvlJc w:val="left"/>
      <w:pPr>
        <w:tabs>
          <w:tab w:val="num" w:pos="1440"/>
        </w:tabs>
        <w:ind w:left="1440" w:hanging="360"/>
      </w:pPr>
      <w:rPr>
        <w:rFonts w:ascii="Courier New" w:hAnsi="Courier New" w:hint="default"/>
        <w:sz w:val="20"/>
      </w:rPr>
    </w:lvl>
    <w:lvl w:ilvl="2" w:tplc="7D5A7460" w:tentative="1">
      <w:start w:val="1"/>
      <w:numFmt w:val="bullet"/>
      <w:lvlText w:val=""/>
      <w:lvlJc w:val="left"/>
      <w:pPr>
        <w:tabs>
          <w:tab w:val="num" w:pos="2160"/>
        </w:tabs>
        <w:ind w:left="2160" w:hanging="360"/>
      </w:pPr>
      <w:rPr>
        <w:rFonts w:ascii="Wingdings" w:hAnsi="Wingdings" w:hint="default"/>
        <w:sz w:val="20"/>
      </w:rPr>
    </w:lvl>
    <w:lvl w:ilvl="3" w:tplc="F2B4884A" w:tentative="1">
      <w:start w:val="1"/>
      <w:numFmt w:val="bullet"/>
      <w:lvlText w:val=""/>
      <w:lvlJc w:val="left"/>
      <w:pPr>
        <w:tabs>
          <w:tab w:val="num" w:pos="2880"/>
        </w:tabs>
        <w:ind w:left="2880" w:hanging="360"/>
      </w:pPr>
      <w:rPr>
        <w:rFonts w:ascii="Wingdings" w:hAnsi="Wingdings" w:hint="default"/>
        <w:sz w:val="20"/>
      </w:rPr>
    </w:lvl>
    <w:lvl w:ilvl="4" w:tplc="FDE83296" w:tentative="1">
      <w:start w:val="1"/>
      <w:numFmt w:val="bullet"/>
      <w:lvlText w:val=""/>
      <w:lvlJc w:val="left"/>
      <w:pPr>
        <w:tabs>
          <w:tab w:val="num" w:pos="3600"/>
        </w:tabs>
        <w:ind w:left="3600" w:hanging="360"/>
      </w:pPr>
      <w:rPr>
        <w:rFonts w:ascii="Wingdings" w:hAnsi="Wingdings" w:hint="default"/>
        <w:sz w:val="20"/>
      </w:rPr>
    </w:lvl>
    <w:lvl w:ilvl="5" w:tplc="F8929C58" w:tentative="1">
      <w:start w:val="1"/>
      <w:numFmt w:val="bullet"/>
      <w:lvlText w:val=""/>
      <w:lvlJc w:val="left"/>
      <w:pPr>
        <w:tabs>
          <w:tab w:val="num" w:pos="4320"/>
        </w:tabs>
        <w:ind w:left="4320" w:hanging="360"/>
      </w:pPr>
      <w:rPr>
        <w:rFonts w:ascii="Wingdings" w:hAnsi="Wingdings" w:hint="default"/>
        <w:sz w:val="20"/>
      </w:rPr>
    </w:lvl>
    <w:lvl w:ilvl="6" w:tplc="5FB89AE4" w:tentative="1">
      <w:start w:val="1"/>
      <w:numFmt w:val="bullet"/>
      <w:lvlText w:val=""/>
      <w:lvlJc w:val="left"/>
      <w:pPr>
        <w:tabs>
          <w:tab w:val="num" w:pos="5040"/>
        </w:tabs>
        <w:ind w:left="5040" w:hanging="360"/>
      </w:pPr>
      <w:rPr>
        <w:rFonts w:ascii="Wingdings" w:hAnsi="Wingdings" w:hint="default"/>
        <w:sz w:val="20"/>
      </w:rPr>
    </w:lvl>
    <w:lvl w:ilvl="7" w:tplc="ACA4953C" w:tentative="1">
      <w:start w:val="1"/>
      <w:numFmt w:val="bullet"/>
      <w:lvlText w:val=""/>
      <w:lvlJc w:val="left"/>
      <w:pPr>
        <w:tabs>
          <w:tab w:val="num" w:pos="5760"/>
        </w:tabs>
        <w:ind w:left="5760" w:hanging="360"/>
      </w:pPr>
      <w:rPr>
        <w:rFonts w:ascii="Wingdings" w:hAnsi="Wingdings" w:hint="default"/>
        <w:sz w:val="20"/>
      </w:rPr>
    </w:lvl>
    <w:lvl w:ilvl="8" w:tplc="9F3A1DA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A284F"/>
    <w:multiLevelType w:val="hybridMultilevel"/>
    <w:tmpl w:val="144C0EA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C25AD"/>
    <w:multiLevelType w:val="hybridMultilevel"/>
    <w:tmpl w:val="457C1BD4"/>
    <w:lvl w:ilvl="0" w:tplc="E28C9F60">
      <w:start w:val="1"/>
      <w:numFmt w:val="bullet"/>
      <w:lvlText w:val=""/>
      <w:lvlJc w:val="left"/>
      <w:pPr>
        <w:tabs>
          <w:tab w:val="num" w:pos="720"/>
        </w:tabs>
        <w:ind w:left="720" w:hanging="360"/>
      </w:pPr>
      <w:rPr>
        <w:rFonts w:ascii="Symbol" w:hAnsi="Symbol" w:hint="default"/>
        <w:sz w:val="20"/>
      </w:rPr>
    </w:lvl>
    <w:lvl w:ilvl="1" w:tplc="04060001">
      <w:start w:val="1"/>
      <w:numFmt w:val="bullet"/>
      <w:lvlText w:val=""/>
      <w:lvlJc w:val="left"/>
      <w:pPr>
        <w:tabs>
          <w:tab w:val="num" w:pos="1440"/>
        </w:tabs>
        <w:ind w:left="1440" w:hanging="360"/>
      </w:pPr>
      <w:rPr>
        <w:rFonts w:ascii="Symbol" w:hAnsi="Symbol" w:hint="default"/>
      </w:rPr>
    </w:lvl>
    <w:lvl w:ilvl="2" w:tplc="969C4BDA" w:tentative="1">
      <w:start w:val="1"/>
      <w:numFmt w:val="bullet"/>
      <w:lvlText w:val=""/>
      <w:lvlJc w:val="left"/>
      <w:pPr>
        <w:tabs>
          <w:tab w:val="num" w:pos="2160"/>
        </w:tabs>
        <w:ind w:left="2160" w:hanging="360"/>
      </w:pPr>
      <w:rPr>
        <w:rFonts w:ascii="Wingdings" w:hAnsi="Wingdings" w:hint="default"/>
        <w:sz w:val="20"/>
      </w:rPr>
    </w:lvl>
    <w:lvl w:ilvl="3" w:tplc="53BE27B6" w:tentative="1">
      <w:start w:val="1"/>
      <w:numFmt w:val="bullet"/>
      <w:lvlText w:val=""/>
      <w:lvlJc w:val="left"/>
      <w:pPr>
        <w:tabs>
          <w:tab w:val="num" w:pos="2880"/>
        </w:tabs>
        <w:ind w:left="2880" w:hanging="360"/>
      </w:pPr>
      <w:rPr>
        <w:rFonts w:ascii="Wingdings" w:hAnsi="Wingdings" w:hint="default"/>
        <w:sz w:val="20"/>
      </w:rPr>
    </w:lvl>
    <w:lvl w:ilvl="4" w:tplc="FB78E8BE" w:tentative="1">
      <w:start w:val="1"/>
      <w:numFmt w:val="bullet"/>
      <w:lvlText w:val=""/>
      <w:lvlJc w:val="left"/>
      <w:pPr>
        <w:tabs>
          <w:tab w:val="num" w:pos="3600"/>
        </w:tabs>
        <w:ind w:left="3600" w:hanging="360"/>
      </w:pPr>
      <w:rPr>
        <w:rFonts w:ascii="Wingdings" w:hAnsi="Wingdings" w:hint="default"/>
        <w:sz w:val="20"/>
      </w:rPr>
    </w:lvl>
    <w:lvl w:ilvl="5" w:tplc="50CCFDA8" w:tentative="1">
      <w:start w:val="1"/>
      <w:numFmt w:val="bullet"/>
      <w:lvlText w:val=""/>
      <w:lvlJc w:val="left"/>
      <w:pPr>
        <w:tabs>
          <w:tab w:val="num" w:pos="4320"/>
        </w:tabs>
        <w:ind w:left="4320" w:hanging="360"/>
      </w:pPr>
      <w:rPr>
        <w:rFonts w:ascii="Wingdings" w:hAnsi="Wingdings" w:hint="default"/>
        <w:sz w:val="20"/>
      </w:rPr>
    </w:lvl>
    <w:lvl w:ilvl="6" w:tplc="AF96C478" w:tentative="1">
      <w:start w:val="1"/>
      <w:numFmt w:val="bullet"/>
      <w:lvlText w:val=""/>
      <w:lvlJc w:val="left"/>
      <w:pPr>
        <w:tabs>
          <w:tab w:val="num" w:pos="5040"/>
        </w:tabs>
        <w:ind w:left="5040" w:hanging="360"/>
      </w:pPr>
      <w:rPr>
        <w:rFonts w:ascii="Wingdings" w:hAnsi="Wingdings" w:hint="default"/>
        <w:sz w:val="20"/>
      </w:rPr>
    </w:lvl>
    <w:lvl w:ilvl="7" w:tplc="D28AAC78" w:tentative="1">
      <w:start w:val="1"/>
      <w:numFmt w:val="bullet"/>
      <w:lvlText w:val=""/>
      <w:lvlJc w:val="left"/>
      <w:pPr>
        <w:tabs>
          <w:tab w:val="num" w:pos="5760"/>
        </w:tabs>
        <w:ind w:left="5760" w:hanging="360"/>
      </w:pPr>
      <w:rPr>
        <w:rFonts w:ascii="Wingdings" w:hAnsi="Wingdings" w:hint="default"/>
        <w:sz w:val="20"/>
      </w:rPr>
    </w:lvl>
    <w:lvl w:ilvl="8" w:tplc="13D429B0"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8"/>
  </w:num>
  <w:num w:numId="5">
    <w:abstractNumId w:val="13"/>
  </w:num>
  <w:num w:numId="6">
    <w:abstractNumId w:val="16"/>
  </w:num>
  <w:num w:numId="7">
    <w:abstractNumId w:val="5"/>
  </w:num>
  <w:num w:numId="8">
    <w:abstractNumId w:val="8"/>
  </w:num>
  <w:num w:numId="9">
    <w:abstractNumId w:val="2"/>
  </w:num>
  <w:num w:numId="10">
    <w:abstractNumId w:val="10"/>
  </w:num>
  <w:num w:numId="11">
    <w:abstractNumId w:val="17"/>
  </w:num>
  <w:num w:numId="12">
    <w:abstractNumId w:val="9"/>
  </w:num>
  <w:num w:numId="13">
    <w:abstractNumId w:val="3"/>
  </w:num>
  <w:num w:numId="14">
    <w:abstractNumId w:val="4"/>
  </w:num>
  <w:num w:numId="15">
    <w:abstractNumId w:val="0"/>
  </w:num>
  <w:num w:numId="16">
    <w:abstractNumId w:val="12"/>
  </w:num>
  <w:num w:numId="17">
    <w:abstractNumId w:val="1"/>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21"/>
    <w:rsid w:val="00012315"/>
    <w:rsid w:val="000459B8"/>
    <w:rsid w:val="000659B4"/>
    <w:rsid w:val="000C1606"/>
    <w:rsid w:val="00147314"/>
    <w:rsid w:val="00157D9B"/>
    <w:rsid w:val="00185C7C"/>
    <w:rsid w:val="001A5EEC"/>
    <w:rsid w:val="001A7F55"/>
    <w:rsid w:val="001F0AE7"/>
    <w:rsid w:val="0021461E"/>
    <w:rsid w:val="002564C4"/>
    <w:rsid w:val="002609E2"/>
    <w:rsid w:val="00272C0E"/>
    <w:rsid w:val="00274621"/>
    <w:rsid w:val="0028756A"/>
    <w:rsid w:val="002A4CB7"/>
    <w:rsid w:val="002E58F0"/>
    <w:rsid w:val="002E70F3"/>
    <w:rsid w:val="00320FF0"/>
    <w:rsid w:val="00321834"/>
    <w:rsid w:val="003430A1"/>
    <w:rsid w:val="003453E9"/>
    <w:rsid w:val="00366266"/>
    <w:rsid w:val="00380350"/>
    <w:rsid w:val="0039292F"/>
    <w:rsid w:val="00395C36"/>
    <w:rsid w:val="003B3F4D"/>
    <w:rsid w:val="003C1CF7"/>
    <w:rsid w:val="003C7A1A"/>
    <w:rsid w:val="003F5911"/>
    <w:rsid w:val="00403CD0"/>
    <w:rsid w:val="0040660A"/>
    <w:rsid w:val="00467903"/>
    <w:rsid w:val="00494A73"/>
    <w:rsid w:val="004F4F18"/>
    <w:rsid w:val="00526D0A"/>
    <w:rsid w:val="00555007"/>
    <w:rsid w:val="005741BA"/>
    <w:rsid w:val="00577505"/>
    <w:rsid w:val="006023DC"/>
    <w:rsid w:val="00635A02"/>
    <w:rsid w:val="00643CA8"/>
    <w:rsid w:val="00677A0F"/>
    <w:rsid w:val="00755ECE"/>
    <w:rsid w:val="007B23F5"/>
    <w:rsid w:val="007B4C13"/>
    <w:rsid w:val="007C6BFE"/>
    <w:rsid w:val="00850328"/>
    <w:rsid w:val="009104C4"/>
    <w:rsid w:val="00911EDC"/>
    <w:rsid w:val="00936B71"/>
    <w:rsid w:val="00953F2E"/>
    <w:rsid w:val="009543F0"/>
    <w:rsid w:val="009A40EB"/>
    <w:rsid w:val="009B76B6"/>
    <w:rsid w:val="009C107E"/>
    <w:rsid w:val="009C41A5"/>
    <w:rsid w:val="009D24F8"/>
    <w:rsid w:val="00A73869"/>
    <w:rsid w:val="00A806D3"/>
    <w:rsid w:val="00B12968"/>
    <w:rsid w:val="00B823B3"/>
    <w:rsid w:val="00B958CE"/>
    <w:rsid w:val="00BB35A1"/>
    <w:rsid w:val="00C77D3C"/>
    <w:rsid w:val="00C848B1"/>
    <w:rsid w:val="00CA4533"/>
    <w:rsid w:val="00CD6420"/>
    <w:rsid w:val="00CE3354"/>
    <w:rsid w:val="00D46DAE"/>
    <w:rsid w:val="00D94935"/>
    <w:rsid w:val="00DC1924"/>
    <w:rsid w:val="00DC3287"/>
    <w:rsid w:val="00DE37BC"/>
    <w:rsid w:val="00E01F3D"/>
    <w:rsid w:val="00E167F7"/>
    <w:rsid w:val="00E378B0"/>
    <w:rsid w:val="00E70B6E"/>
    <w:rsid w:val="00EC1FDC"/>
    <w:rsid w:val="00EE5DBD"/>
    <w:rsid w:val="00F30087"/>
    <w:rsid w:val="00F528DA"/>
    <w:rsid w:val="00F80FA2"/>
    <w:rsid w:val="00F94DCB"/>
    <w:rsid w:val="00FB67E2"/>
    <w:rsid w:val="00FC4E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BF09FE2-212E-4E47-A9DB-830ECB4C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semiHidden/>
    <w:rPr>
      <w:rFonts w:ascii="Calibri" w:hAnsi="Calibri" w:cs="Arial"/>
      <w:color w:val="333333"/>
      <w:sz w:val="24"/>
      <w:szCs w:val="17"/>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Strk">
    <w:name w:val="Strong"/>
    <w:qFormat/>
    <w:rPr>
      <w:b/>
      <w:bCs/>
    </w:rPr>
  </w:style>
  <w:style w:type="character" w:styleId="Fremhv">
    <w:name w:val="Emphasis"/>
    <w:qFormat/>
    <w:rPr>
      <w:i/>
      <w:iCs/>
    </w:rPr>
  </w:style>
  <w:style w:type="paragraph" w:styleId="Brdtekst3">
    <w:name w:val="Body Text 3"/>
    <w:basedOn w:val="Normal"/>
    <w:semiHidden/>
    <w:rPr>
      <w:rFonts w:ascii="Calibri" w:hAnsi="Calibri"/>
      <w:sz w:val="22"/>
    </w:rPr>
  </w:style>
  <w:style w:type="paragraph" w:styleId="Markeringsbobletekst">
    <w:name w:val="Balloon Text"/>
    <w:basedOn w:val="Normal"/>
    <w:link w:val="MarkeringsbobletekstTegn"/>
    <w:uiPriority w:val="99"/>
    <w:semiHidden/>
    <w:unhideWhenUsed/>
    <w:rsid w:val="00157D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7D9B"/>
    <w:rPr>
      <w:rFonts w:ascii="Tahoma" w:hAnsi="Tahoma" w:cs="Tahoma"/>
      <w:sz w:val="16"/>
      <w:szCs w:val="16"/>
    </w:rPr>
  </w:style>
  <w:style w:type="character" w:customStyle="1" w:styleId="Overskrift3Tegn">
    <w:name w:val="Overskrift 3 Tegn"/>
    <w:basedOn w:val="Standardskrifttypeiafsnit"/>
    <w:link w:val="Overskrift3"/>
    <w:rsid w:val="00DE37BC"/>
    <w:rPr>
      <w:rFonts w:ascii="Arial" w:hAnsi="Arial" w:cs="Arial"/>
      <w:color w:val="003366"/>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DDDE-7A29-4989-9930-B6AB252A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622</Words>
  <Characters>3433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4047</CharactersWithSpaces>
  <SharedDoc>false</SharedDoc>
  <HLinks>
    <vt:vector size="6" baseType="variant">
      <vt:variant>
        <vt:i4>6815798</vt:i4>
      </vt:variant>
      <vt:variant>
        <vt:i4>0</vt:i4>
      </vt:variant>
      <vt:variant>
        <vt:i4>0</vt:i4>
      </vt:variant>
      <vt:variant>
        <vt:i4>5</vt:i4>
      </vt:variant>
      <vt:variant>
        <vt:lpwstr>http://www.privathospitaletmoen.dk/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5</cp:revision>
  <cp:lastPrinted>2015-09-22T09:42:00Z</cp:lastPrinted>
  <dcterms:created xsi:type="dcterms:W3CDTF">2015-10-07T08:55:00Z</dcterms:created>
  <dcterms:modified xsi:type="dcterms:W3CDTF">2015-11-01T08:52:00Z</dcterms:modified>
</cp:coreProperties>
</file>