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C0E" w:rsidRDefault="00E378B0">
      <w:pPr>
        <w:pStyle w:val="Sidehoved"/>
        <w:tabs>
          <w:tab w:val="clear" w:pos="4819"/>
          <w:tab w:val="clear" w:pos="9638"/>
        </w:tabs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73F0E788" wp14:editId="7BEF3587">
            <wp:simplePos x="0" y="0"/>
            <wp:positionH relativeFrom="column">
              <wp:posOffset>3643630</wp:posOffset>
            </wp:positionH>
            <wp:positionV relativeFrom="paragraph">
              <wp:posOffset>132080</wp:posOffset>
            </wp:positionV>
            <wp:extent cx="865505" cy="917575"/>
            <wp:effectExtent l="0" t="0" r="0" b="0"/>
            <wp:wrapTight wrapText="bothSides">
              <wp:wrapPolygon edited="0">
                <wp:start x="0" y="0"/>
                <wp:lineTo x="0" y="21077"/>
                <wp:lineTo x="20919" y="21077"/>
                <wp:lineTo x="20919" y="0"/>
                <wp:lineTo x="0" y="0"/>
              </wp:wrapPolygon>
            </wp:wrapTight>
            <wp:docPr id="2" name="Billede 2" descr="Logo_RGB_15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RGB_150dp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505" cy="91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58CE">
        <w:rPr>
          <w:noProof/>
          <w:sz w:val="20"/>
        </w:rPr>
        <w:drawing>
          <wp:anchor distT="0" distB="0" distL="114300" distR="114300" simplePos="0" relativeHeight="251657728" behindDoc="0" locked="0" layoutInCell="1" allowOverlap="1" wp14:anchorId="1373537C" wp14:editId="4A56831E">
            <wp:simplePos x="0" y="0"/>
            <wp:positionH relativeFrom="column">
              <wp:posOffset>20320</wp:posOffset>
            </wp:positionH>
            <wp:positionV relativeFrom="paragraph">
              <wp:posOffset>-96520</wp:posOffset>
            </wp:positionV>
            <wp:extent cx="907415" cy="1205230"/>
            <wp:effectExtent l="0" t="0" r="6985" b="0"/>
            <wp:wrapSquare wrapText="bothSides"/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672" t="18538" r="74020" b="596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415" cy="1205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2C0E" w:rsidRDefault="00272C0E">
      <w:pPr>
        <w:pStyle w:val="NormalWeb"/>
        <w:spacing w:before="0" w:beforeAutospacing="0" w:after="0" w:afterAutospacing="0"/>
        <w:rPr>
          <w:rFonts w:ascii="Verdana" w:hAnsi="Verdana"/>
          <w:sz w:val="17"/>
          <w:szCs w:val="17"/>
        </w:rPr>
      </w:pPr>
    </w:p>
    <w:p w:rsidR="00272C0E" w:rsidRDefault="00272C0E">
      <w:pPr>
        <w:pStyle w:val="NormalWeb"/>
        <w:spacing w:before="0" w:beforeAutospacing="0" w:after="0" w:afterAutospacing="0"/>
        <w:rPr>
          <w:rFonts w:ascii="Verdana" w:hAnsi="Verdana"/>
          <w:sz w:val="17"/>
          <w:szCs w:val="17"/>
        </w:rPr>
      </w:pPr>
    </w:p>
    <w:p w:rsidR="000C1606" w:rsidRPr="00DE37BC" w:rsidRDefault="000C1606" w:rsidP="0028756A">
      <w:pPr>
        <w:jc w:val="center"/>
        <w:rPr>
          <w:rFonts w:asciiTheme="minorHAnsi" w:hAnsiTheme="minorHAnsi" w:cs="Arial"/>
          <w:b/>
          <w:color w:val="000080"/>
          <w:sz w:val="32"/>
          <w:szCs w:val="32"/>
        </w:rPr>
      </w:pPr>
      <w:r w:rsidRPr="00DE37BC">
        <w:rPr>
          <w:rFonts w:asciiTheme="minorHAnsi" w:hAnsiTheme="minorHAnsi" w:cs="Arial"/>
          <w:b/>
          <w:color w:val="000080"/>
          <w:sz w:val="32"/>
          <w:szCs w:val="32"/>
        </w:rPr>
        <w:t>Hvad er en gastroskopi</w:t>
      </w:r>
    </w:p>
    <w:p w:rsidR="00272C0E" w:rsidRPr="00157D9B" w:rsidRDefault="00272C0E">
      <w:pPr>
        <w:rPr>
          <w:rFonts w:asciiTheme="minorHAnsi" w:hAnsiTheme="minorHAnsi"/>
          <w:sz w:val="22"/>
          <w:szCs w:val="22"/>
        </w:rPr>
      </w:pPr>
    </w:p>
    <w:p w:rsidR="00012315" w:rsidRPr="00157D9B" w:rsidRDefault="00012315" w:rsidP="00E01F3D">
      <w:pPr>
        <w:rPr>
          <w:rFonts w:asciiTheme="minorHAnsi" w:hAnsiTheme="minorHAnsi"/>
          <w:i/>
          <w:iCs/>
          <w:sz w:val="22"/>
          <w:szCs w:val="22"/>
        </w:rPr>
      </w:pPr>
    </w:p>
    <w:p w:rsidR="00012315" w:rsidRPr="00157D9B" w:rsidRDefault="00012315">
      <w:pPr>
        <w:jc w:val="right"/>
        <w:rPr>
          <w:rFonts w:asciiTheme="minorHAnsi" w:hAnsiTheme="minorHAnsi"/>
          <w:i/>
          <w:iCs/>
          <w:sz w:val="22"/>
          <w:szCs w:val="22"/>
        </w:rPr>
      </w:pPr>
    </w:p>
    <w:p w:rsidR="00E167F7" w:rsidRPr="00DE37BC" w:rsidRDefault="00E167F7" w:rsidP="00555007">
      <w:pPr>
        <w:jc w:val="both"/>
        <w:rPr>
          <w:rFonts w:asciiTheme="minorHAnsi" w:hAnsiTheme="minorHAnsi" w:cs="Arial"/>
          <w:color w:val="000080"/>
          <w:sz w:val="24"/>
        </w:rPr>
      </w:pPr>
      <w:r w:rsidRPr="00DE37BC">
        <w:rPr>
          <w:rFonts w:asciiTheme="minorHAnsi" w:hAnsiTheme="minorHAnsi" w:cs="Arial"/>
          <w:color w:val="000080"/>
          <w:sz w:val="24"/>
        </w:rPr>
        <w:t>Gastroskopi er en undersøgelse af spiserør, mavesæk og tolvfingertarm. Undersøgelsen udføres via munden med en lang bøjelig kikkert, hvor igennem der kan føres instrumenter til f.eks</w:t>
      </w:r>
      <w:r w:rsidR="00FB67E2" w:rsidRPr="00DE37BC">
        <w:rPr>
          <w:rFonts w:asciiTheme="minorHAnsi" w:hAnsiTheme="minorHAnsi" w:cs="Arial"/>
          <w:color w:val="000080"/>
          <w:sz w:val="24"/>
        </w:rPr>
        <w:t>.</w:t>
      </w:r>
      <w:r w:rsidRPr="00DE37BC">
        <w:rPr>
          <w:rFonts w:asciiTheme="minorHAnsi" w:hAnsiTheme="minorHAnsi" w:cs="Arial"/>
          <w:color w:val="000080"/>
          <w:sz w:val="24"/>
        </w:rPr>
        <w:t xml:space="preserve"> udtagning af vævsprøver. For at folde mavesækken ud</w:t>
      </w:r>
      <w:r w:rsidR="00FB67E2" w:rsidRPr="00DE37BC">
        <w:rPr>
          <w:rFonts w:asciiTheme="minorHAnsi" w:hAnsiTheme="minorHAnsi" w:cs="Arial"/>
          <w:color w:val="000080"/>
          <w:sz w:val="24"/>
        </w:rPr>
        <w:t>,</w:t>
      </w:r>
      <w:r w:rsidRPr="00DE37BC">
        <w:rPr>
          <w:rFonts w:asciiTheme="minorHAnsi" w:hAnsiTheme="minorHAnsi" w:cs="Arial"/>
          <w:color w:val="000080"/>
          <w:sz w:val="24"/>
        </w:rPr>
        <w:t xml:space="preserve"> blæses der luft i mavesækken. Undersøgelsen foretages for at afsløre, om der er forandringer i mavesækken eller spiserøret (sår, betændelse, spiserørsbrok, forsnævringer eller kræft).</w:t>
      </w:r>
    </w:p>
    <w:p w:rsidR="00E167F7" w:rsidRPr="00DE37BC" w:rsidRDefault="00E167F7" w:rsidP="00E167F7">
      <w:pPr>
        <w:rPr>
          <w:rFonts w:asciiTheme="minorHAnsi" w:hAnsiTheme="minorHAnsi" w:cs="Arial"/>
          <w:color w:val="000080"/>
          <w:sz w:val="12"/>
          <w:szCs w:val="12"/>
        </w:rPr>
      </w:pPr>
    </w:p>
    <w:p w:rsidR="00E167F7" w:rsidRPr="00DE37BC" w:rsidRDefault="00E167F7" w:rsidP="00E167F7">
      <w:pPr>
        <w:rPr>
          <w:rFonts w:asciiTheme="minorHAnsi" w:hAnsiTheme="minorHAnsi" w:cs="Arial"/>
          <w:b/>
          <w:color w:val="000080"/>
          <w:sz w:val="24"/>
        </w:rPr>
      </w:pPr>
      <w:r w:rsidRPr="00DE37BC">
        <w:rPr>
          <w:rFonts w:asciiTheme="minorHAnsi" w:hAnsiTheme="minorHAnsi" w:cs="Arial"/>
          <w:b/>
          <w:color w:val="000080"/>
          <w:sz w:val="24"/>
        </w:rPr>
        <w:t>Før undersøgelsen</w:t>
      </w:r>
    </w:p>
    <w:p w:rsidR="003C1CF7" w:rsidRPr="00DE37BC" w:rsidRDefault="003C1CF7" w:rsidP="003C1CF7">
      <w:pPr>
        <w:pStyle w:val="Brdtekst2"/>
        <w:jc w:val="both"/>
        <w:rPr>
          <w:rFonts w:asciiTheme="minorHAnsi" w:hAnsiTheme="minorHAnsi"/>
          <w:b/>
          <w:color w:val="000080"/>
          <w:sz w:val="12"/>
          <w:szCs w:val="12"/>
          <w:u w:val="single"/>
        </w:rPr>
      </w:pPr>
    </w:p>
    <w:p w:rsidR="003C1CF7" w:rsidRPr="00DE37BC" w:rsidRDefault="00E01F3D" w:rsidP="003C1CF7">
      <w:pPr>
        <w:pStyle w:val="Brdtekst2"/>
        <w:jc w:val="both"/>
        <w:rPr>
          <w:rFonts w:asciiTheme="minorHAnsi" w:hAnsiTheme="minorHAnsi"/>
          <w:color w:val="000080"/>
          <w:szCs w:val="24"/>
        </w:rPr>
      </w:pPr>
      <w:r w:rsidRPr="00DE37BC">
        <w:rPr>
          <w:rFonts w:asciiTheme="minorHAnsi" w:hAnsiTheme="minorHAnsi"/>
          <w:b/>
          <w:color w:val="000080"/>
          <w:szCs w:val="24"/>
          <w:u w:val="single"/>
        </w:rPr>
        <w:t>Du skal møde fastende</w:t>
      </w:r>
      <w:r w:rsidR="003C1CF7" w:rsidRPr="00DE37BC">
        <w:rPr>
          <w:rFonts w:asciiTheme="minorHAnsi" w:hAnsiTheme="minorHAnsi"/>
          <w:color w:val="000080"/>
          <w:szCs w:val="24"/>
        </w:rPr>
        <w:t xml:space="preserve">. </w:t>
      </w:r>
    </w:p>
    <w:p w:rsidR="003C1CF7" w:rsidRPr="00DE37BC" w:rsidRDefault="003C1CF7" w:rsidP="003C1CF7">
      <w:pPr>
        <w:pStyle w:val="Brdtekst2"/>
        <w:jc w:val="both"/>
        <w:rPr>
          <w:rFonts w:asciiTheme="minorHAnsi" w:hAnsiTheme="minorHAnsi"/>
          <w:color w:val="000080"/>
          <w:szCs w:val="24"/>
        </w:rPr>
      </w:pPr>
      <w:r w:rsidRPr="00DE37BC">
        <w:rPr>
          <w:rFonts w:asciiTheme="minorHAnsi" w:hAnsiTheme="minorHAnsi"/>
          <w:color w:val="000080"/>
          <w:szCs w:val="24"/>
        </w:rPr>
        <w:t>Det betyder at du senest på spise noget</w:t>
      </w:r>
      <w:r w:rsidR="0040660A" w:rsidRPr="00DE37BC">
        <w:rPr>
          <w:rFonts w:asciiTheme="minorHAnsi" w:hAnsiTheme="minorHAnsi"/>
          <w:color w:val="000080"/>
          <w:szCs w:val="24"/>
        </w:rPr>
        <w:t xml:space="preserve"> 6 timer før undersøgelsen.</w:t>
      </w:r>
    </w:p>
    <w:p w:rsidR="003C1CF7" w:rsidRPr="00DE37BC" w:rsidRDefault="00E01F3D" w:rsidP="003C1CF7">
      <w:pPr>
        <w:pStyle w:val="Brdtekst2"/>
        <w:jc w:val="both"/>
        <w:rPr>
          <w:rFonts w:asciiTheme="minorHAnsi" w:hAnsiTheme="minorHAnsi"/>
          <w:color w:val="000080"/>
          <w:sz w:val="12"/>
          <w:szCs w:val="12"/>
        </w:rPr>
      </w:pPr>
      <w:r w:rsidRPr="00DE37BC">
        <w:rPr>
          <w:rFonts w:asciiTheme="minorHAnsi" w:hAnsiTheme="minorHAnsi"/>
          <w:color w:val="000080"/>
          <w:szCs w:val="24"/>
        </w:rPr>
        <w:t xml:space="preserve"> </w:t>
      </w:r>
    </w:p>
    <w:p w:rsidR="00E01F3D" w:rsidRPr="00DE37BC" w:rsidRDefault="003C1CF7" w:rsidP="003C1CF7">
      <w:pPr>
        <w:pStyle w:val="Brdtekst2"/>
        <w:jc w:val="both"/>
        <w:rPr>
          <w:rFonts w:asciiTheme="minorHAnsi" w:hAnsiTheme="minorHAnsi"/>
          <w:color w:val="000080"/>
          <w:szCs w:val="24"/>
        </w:rPr>
      </w:pPr>
      <w:r w:rsidRPr="00DE37BC">
        <w:rPr>
          <w:rFonts w:asciiTheme="minorHAnsi" w:hAnsiTheme="minorHAnsi"/>
          <w:color w:val="000080"/>
          <w:szCs w:val="24"/>
        </w:rPr>
        <w:t xml:space="preserve">Du må </w:t>
      </w:r>
      <w:r w:rsidR="00E01F3D" w:rsidRPr="00DE37BC">
        <w:rPr>
          <w:rFonts w:asciiTheme="minorHAnsi" w:hAnsiTheme="minorHAnsi"/>
          <w:color w:val="000080"/>
          <w:szCs w:val="24"/>
        </w:rPr>
        <w:t xml:space="preserve">gerne </w:t>
      </w:r>
      <w:r w:rsidR="00E01F3D" w:rsidRPr="00DE37BC">
        <w:rPr>
          <w:rFonts w:asciiTheme="minorHAnsi" w:hAnsiTheme="minorHAnsi"/>
          <w:b/>
          <w:i/>
          <w:iCs/>
          <w:color w:val="000080"/>
          <w:szCs w:val="24"/>
          <w:u w:val="single"/>
        </w:rPr>
        <w:t>indtil</w:t>
      </w:r>
      <w:r w:rsidR="00E01F3D" w:rsidRPr="00DE37BC">
        <w:rPr>
          <w:rFonts w:asciiTheme="minorHAnsi" w:hAnsiTheme="minorHAnsi"/>
          <w:b/>
          <w:bCs/>
          <w:i/>
          <w:iCs/>
          <w:color w:val="000080"/>
          <w:szCs w:val="24"/>
          <w:u w:val="single"/>
        </w:rPr>
        <w:t xml:space="preserve"> </w:t>
      </w:r>
      <w:r w:rsidR="00E01F3D" w:rsidRPr="00DE37BC">
        <w:rPr>
          <w:rFonts w:asciiTheme="minorHAnsi" w:hAnsiTheme="minorHAnsi"/>
          <w:b/>
          <w:color w:val="000080"/>
          <w:szCs w:val="24"/>
          <w:u w:val="single"/>
        </w:rPr>
        <w:t>2 timer</w:t>
      </w:r>
      <w:r w:rsidR="007B4C13">
        <w:rPr>
          <w:rFonts w:asciiTheme="minorHAnsi" w:hAnsiTheme="minorHAnsi"/>
          <w:color w:val="000080"/>
          <w:szCs w:val="24"/>
        </w:rPr>
        <w:t xml:space="preserve"> før undersøgelsen</w:t>
      </w:r>
      <w:r w:rsidRPr="00DE37BC">
        <w:rPr>
          <w:rFonts w:asciiTheme="minorHAnsi" w:hAnsiTheme="minorHAnsi"/>
          <w:color w:val="000080"/>
          <w:szCs w:val="24"/>
        </w:rPr>
        <w:t>,</w:t>
      </w:r>
      <w:r w:rsidR="00E01F3D" w:rsidRPr="00DE37BC">
        <w:rPr>
          <w:rFonts w:asciiTheme="minorHAnsi" w:hAnsiTheme="minorHAnsi"/>
          <w:color w:val="000080"/>
          <w:szCs w:val="24"/>
        </w:rPr>
        <w:t xml:space="preserve"> drikke </w:t>
      </w:r>
      <w:r w:rsidR="007B4C13">
        <w:rPr>
          <w:rFonts w:asciiTheme="minorHAnsi" w:hAnsiTheme="minorHAnsi"/>
          <w:color w:val="000080"/>
          <w:szCs w:val="24"/>
        </w:rPr>
        <w:t xml:space="preserve">i alt </w:t>
      </w:r>
      <w:r w:rsidR="00E01F3D" w:rsidRPr="00DE37BC">
        <w:rPr>
          <w:rFonts w:asciiTheme="minorHAnsi" w:hAnsiTheme="minorHAnsi"/>
          <w:color w:val="000080"/>
          <w:szCs w:val="24"/>
        </w:rPr>
        <w:t xml:space="preserve">et glas (maks. 2 dl) vand, saft, te eller kaffe </w:t>
      </w:r>
      <w:r w:rsidR="00E01F3D" w:rsidRPr="00DE37BC">
        <w:rPr>
          <w:rFonts w:asciiTheme="minorHAnsi" w:hAnsiTheme="minorHAnsi"/>
          <w:color w:val="000080"/>
          <w:szCs w:val="24"/>
          <w:u w:val="single"/>
        </w:rPr>
        <w:t>uden</w:t>
      </w:r>
      <w:r w:rsidR="00E01F3D" w:rsidRPr="00DE37BC">
        <w:rPr>
          <w:rFonts w:asciiTheme="minorHAnsi" w:hAnsiTheme="minorHAnsi"/>
          <w:color w:val="000080"/>
          <w:szCs w:val="24"/>
        </w:rPr>
        <w:t xml:space="preserve"> </w:t>
      </w:r>
      <w:r w:rsidR="00E01F3D" w:rsidRPr="00DE37BC">
        <w:rPr>
          <w:rFonts w:asciiTheme="minorHAnsi" w:hAnsiTheme="minorHAnsi"/>
          <w:color w:val="000080"/>
          <w:szCs w:val="24"/>
          <w:u w:val="single"/>
        </w:rPr>
        <w:t>mælkeprodukter</w:t>
      </w:r>
      <w:r w:rsidR="00E01F3D" w:rsidRPr="00DE37BC">
        <w:rPr>
          <w:rFonts w:asciiTheme="minorHAnsi" w:hAnsiTheme="minorHAnsi"/>
          <w:color w:val="000080"/>
          <w:szCs w:val="24"/>
        </w:rPr>
        <w:t xml:space="preserve">.  </w:t>
      </w:r>
    </w:p>
    <w:p w:rsidR="00E167F7" w:rsidRPr="00DE37BC" w:rsidRDefault="00E167F7" w:rsidP="003C1CF7">
      <w:pPr>
        <w:jc w:val="both"/>
        <w:rPr>
          <w:rFonts w:asciiTheme="minorHAnsi" w:hAnsiTheme="minorHAnsi" w:cs="Arial"/>
          <w:color w:val="000080"/>
          <w:sz w:val="24"/>
        </w:rPr>
      </w:pPr>
      <w:r w:rsidRPr="00DE37BC">
        <w:rPr>
          <w:rFonts w:asciiTheme="minorHAnsi" w:hAnsiTheme="minorHAnsi" w:cs="Arial"/>
          <w:color w:val="000080"/>
          <w:sz w:val="24"/>
        </w:rPr>
        <w:t>Eventuel nødvendig medicin kan indtages med en mundfuld vand.</w:t>
      </w:r>
    </w:p>
    <w:p w:rsidR="00E01F3D" w:rsidRPr="00DE37BC" w:rsidRDefault="00E01F3D" w:rsidP="003C1CF7">
      <w:pPr>
        <w:jc w:val="both"/>
        <w:rPr>
          <w:rFonts w:asciiTheme="minorHAnsi" w:hAnsiTheme="minorHAnsi" w:cs="Arial"/>
          <w:color w:val="000080"/>
          <w:sz w:val="12"/>
          <w:szCs w:val="12"/>
        </w:rPr>
      </w:pPr>
    </w:p>
    <w:p w:rsidR="00E167F7" w:rsidRPr="00DE37BC" w:rsidRDefault="007B4C13" w:rsidP="003C1CF7">
      <w:pPr>
        <w:jc w:val="both"/>
        <w:rPr>
          <w:rFonts w:asciiTheme="minorHAnsi" w:hAnsiTheme="minorHAnsi" w:cs="Arial"/>
          <w:color w:val="000080"/>
          <w:sz w:val="24"/>
        </w:rPr>
      </w:pPr>
      <w:r>
        <w:rPr>
          <w:rFonts w:asciiTheme="minorHAnsi" w:hAnsiTheme="minorHAnsi" w:cs="Arial"/>
          <w:color w:val="000080"/>
          <w:sz w:val="24"/>
        </w:rPr>
        <w:t>HVIS du får mavesårsmedicin eller syredæmpende medicin</w:t>
      </w:r>
      <w:r w:rsidR="00E167F7" w:rsidRPr="00DE37BC">
        <w:rPr>
          <w:rFonts w:asciiTheme="minorHAnsi" w:hAnsiTheme="minorHAnsi" w:cs="Arial"/>
          <w:color w:val="000080"/>
          <w:sz w:val="24"/>
        </w:rPr>
        <w:t xml:space="preserve"> – bedes du undlade at tage medicinen 1 uge før undersøgelsen</w:t>
      </w:r>
      <w:r w:rsidR="0021461E" w:rsidRPr="00DE37BC">
        <w:rPr>
          <w:rFonts w:asciiTheme="minorHAnsi" w:hAnsiTheme="minorHAnsi" w:cs="Arial"/>
          <w:color w:val="000080"/>
          <w:sz w:val="24"/>
        </w:rPr>
        <w:t xml:space="preserve"> -</w:t>
      </w:r>
      <w:r w:rsidR="00E167F7" w:rsidRPr="00DE37BC">
        <w:rPr>
          <w:rFonts w:asciiTheme="minorHAnsi" w:hAnsiTheme="minorHAnsi" w:cs="Arial"/>
          <w:color w:val="000080"/>
          <w:sz w:val="24"/>
        </w:rPr>
        <w:t xml:space="preserve"> da det ellers kan være vanskeligt at påvise eventuelle </w:t>
      </w:r>
      <w:r w:rsidR="0040660A" w:rsidRPr="00DE37BC">
        <w:rPr>
          <w:rFonts w:asciiTheme="minorHAnsi" w:hAnsiTheme="minorHAnsi" w:cs="Arial"/>
          <w:color w:val="000080"/>
          <w:sz w:val="24"/>
        </w:rPr>
        <w:t>slimhindeforandringer</w:t>
      </w:r>
      <w:r w:rsidR="00E167F7" w:rsidRPr="00DE37BC">
        <w:rPr>
          <w:rFonts w:asciiTheme="minorHAnsi" w:hAnsiTheme="minorHAnsi" w:cs="Arial"/>
          <w:color w:val="000080"/>
          <w:sz w:val="24"/>
        </w:rPr>
        <w:t xml:space="preserve">. Du kan i stedet indtil 1 døgn før undersøgelsen tage håndkøbsmedicin mod syre (syreneutraliserende flydende medicin, tyggetabletter, </w:t>
      </w:r>
      <w:proofErr w:type="spellStart"/>
      <w:r w:rsidR="00E167F7" w:rsidRPr="00DE37BC">
        <w:rPr>
          <w:rFonts w:asciiTheme="minorHAnsi" w:hAnsiTheme="minorHAnsi" w:cs="Arial"/>
          <w:color w:val="000080"/>
          <w:sz w:val="24"/>
        </w:rPr>
        <w:t>Acinil</w:t>
      </w:r>
      <w:proofErr w:type="spellEnd"/>
      <w:r w:rsidR="00E167F7" w:rsidRPr="00DE37BC">
        <w:rPr>
          <w:rFonts w:asciiTheme="minorHAnsi" w:hAnsiTheme="minorHAnsi" w:cs="Arial"/>
          <w:color w:val="000080"/>
          <w:sz w:val="24"/>
        </w:rPr>
        <w:t xml:space="preserve">, </w:t>
      </w:r>
      <w:proofErr w:type="spellStart"/>
      <w:r w:rsidR="00E167F7" w:rsidRPr="00DE37BC">
        <w:rPr>
          <w:rFonts w:asciiTheme="minorHAnsi" w:hAnsiTheme="minorHAnsi" w:cs="Arial"/>
          <w:color w:val="000080"/>
          <w:sz w:val="24"/>
        </w:rPr>
        <w:t>Kuracid</w:t>
      </w:r>
      <w:proofErr w:type="spellEnd"/>
      <w:r w:rsidR="00E167F7" w:rsidRPr="00DE37BC">
        <w:rPr>
          <w:rFonts w:asciiTheme="minorHAnsi" w:hAnsiTheme="minorHAnsi" w:cs="Arial"/>
          <w:color w:val="000080"/>
          <w:sz w:val="24"/>
        </w:rPr>
        <w:t xml:space="preserve"> eller lignende). </w:t>
      </w:r>
    </w:p>
    <w:p w:rsidR="00E167F7" w:rsidRPr="00DE37BC" w:rsidRDefault="00E167F7" w:rsidP="00E167F7">
      <w:pPr>
        <w:rPr>
          <w:rFonts w:asciiTheme="minorHAnsi" w:hAnsiTheme="minorHAnsi" w:cs="Arial"/>
          <w:color w:val="000080"/>
          <w:sz w:val="12"/>
          <w:szCs w:val="12"/>
        </w:rPr>
      </w:pPr>
    </w:p>
    <w:p w:rsidR="00E01F3D" w:rsidRPr="00DE37BC" w:rsidRDefault="003C1CF7" w:rsidP="003C1CF7">
      <w:pPr>
        <w:jc w:val="both"/>
        <w:rPr>
          <w:rFonts w:asciiTheme="minorHAnsi" w:hAnsiTheme="minorHAnsi" w:cs="Arial"/>
          <w:b/>
          <w:color w:val="000080"/>
          <w:sz w:val="24"/>
        </w:rPr>
      </w:pPr>
      <w:r w:rsidRPr="00DE37BC">
        <w:rPr>
          <w:rFonts w:asciiTheme="minorHAnsi" w:hAnsiTheme="minorHAnsi" w:cs="Arial"/>
          <w:b/>
          <w:color w:val="000080"/>
          <w:sz w:val="24"/>
        </w:rPr>
        <w:t>Medicin</w:t>
      </w:r>
    </w:p>
    <w:p w:rsidR="0040660A" w:rsidRPr="00DE37BC" w:rsidRDefault="0040660A" w:rsidP="003C1CF7">
      <w:pPr>
        <w:jc w:val="both"/>
        <w:rPr>
          <w:rFonts w:asciiTheme="minorHAnsi" w:hAnsiTheme="minorHAnsi" w:cs="Arial"/>
          <w:color w:val="000080"/>
          <w:sz w:val="24"/>
        </w:rPr>
      </w:pPr>
      <w:r w:rsidRPr="00DE37BC">
        <w:rPr>
          <w:rFonts w:asciiTheme="minorHAnsi" w:hAnsiTheme="minorHAnsi" w:cs="Arial"/>
          <w:color w:val="000080"/>
          <w:sz w:val="24"/>
        </w:rPr>
        <w:t>Får du hjerte-, lunge-, epilepsi- eller blodtryksmedicin, skal du tage dine tabletter som sædvanlig. Får du tabletter for sukkersyge, skal du dog først tage tabletterne efter undersøgelsen.</w:t>
      </w:r>
      <w:r w:rsidR="007B4C13">
        <w:rPr>
          <w:rFonts w:asciiTheme="minorHAnsi" w:hAnsiTheme="minorHAnsi" w:cs="Arial"/>
          <w:color w:val="000080"/>
          <w:sz w:val="24"/>
        </w:rPr>
        <w:t xml:space="preserve"> Hvis du får insulin er det som regel en god ide at tage halvdelen af den vanlige morgendosis, men ved tvivl kontakt da din egen læge.</w:t>
      </w:r>
    </w:p>
    <w:p w:rsidR="00E01F3D" w:rsidRPr="00DE37BC" w:rsidRDefault="00E01F3D" w:rsidP="00E167F7">
      <w:pPr>
        <w:rPr>
          <w:rFonts w:asciiTheme="minorHAnsi" w:hAnsiTheme="minorHAnsi" w:cs="Arial"/>
          <w:color w:val="000080"/>
          <w:sz w:val="12"/>
          <w:szCs w:val="12"/>
        </w:rPr>
      </w:pPr>
    </w:p>
    <w:p w:rsidR="003C7A1A" w:rsidRDefault="003C7A1A" w:rsidP="00E167F7">
      <w:pPr>
        <w:rPr>
          <w:rFonts w:asciiTheme="minorHAnsi" w:hAnsiTheme="minorHAnsi" w:cs="Arial"/>
          <w:color w:val="000080"/>
          <w:sz w:val="24"/>
        </w:rPr>
      </w:pPr>
    </w:p>
    <w:p w:rsidR="00E167F7" w:rsidRPr="00DE37BC" w:rsidRDefault="00E167F7" w:rsidP="00E167F7">
      <w:pPr>
        <w:rPr>
          <w:rFonts w:asciiTheme="minorHAnsi" w:hAnsiTheme="minorHAnsi" w:cs="Arial"/>
          <w:color w:val="000080"/>
          <w:sz w:val="24"/>
        </w:rPr>
      </w:pPr>
      <w:r w:rsidRPr="00DE37BC">
        <w:rPr>
          <w:rFonts w:asciiTheme="minorHAnsi" w:hAnsiTheme="minorHAnsi" w:cs="Arial"/>
          <w:color w:val="000080"/>
          <w:sz w:val="24"/>
        </w:rPr>
        <w:lastRenderedPageBreak/>
        <w:t xml:space="preserve">Der gives </w:t>
      </w:r>
      <w:r w:rsidR="00DE37BC">
        <w:rPr>
          <w:rFonts w:asciiTheme="minorHAnsi" w:hAnsiTheme="minorHAnsi" w:cs="Arial"/>
          <w:color w:val="000080"/>
          <w:sz w:val="24"/>
        </w:rPr>
        <w:t xml:space="preserve">normalt </w:t>
      </w:r>
      <w:r w:rsidRPr="00DE37BC">
        <w:rPr>
          <w:rFonts w:asciiTheme="minorHAnsi" w:hAnsiTheme="minorHAnsi" w:cs="Arial"/>
          <w:color w:val="000080"/>
          <w:sz w:val="24"/>
        </w:rPr>
        <w:t>ikke beroligende medicin</w:t>
      </w:r>
      <w:r w:rsidR="0040660A" w:rsidRPr="00DE37BC">
        <w:rPr>
          <w:rFonts w:asciiTheme="minorHAnsi" w:hAnsiTheme="minorHAnsi" w:cs="Arial"/>
          <w:color w:val="000080"/>
          <w:sz w:val="24"/>
        </w:rPr>
        <w:t xml:space="preserve"> til undersøgelsen</w:t>
      </w:r>
      <w:r w:rsidR="00DE37BC">
        <w:rPr>
          <w:rFonts w:asciiTheme="minorHAnsi" w:hAnsiTheme="minorHAnsi" w:cs="Arial"/>
          <w:color w:val="000080"/>
          <w:sz w:val="24"/>
        </w:rPr>
        <w:t>!</w:t>
      </w:r>
    </w:p>
    <w:p w:rsidR="00E167F7" w:rsidRPr="00DE37BC" w:rsidRDefault="00E167F7" w:rsidP="00E167F7">
      <w:pPr>
        <w:rPr>
          <w:rFonts w:asciiTheme="minorHAnsi" w:hAnsiTheme="minorHAnsi" w:cs="Arial"/>
          <w:color w:val="000080"/>
          <w:sz w:val="24"/>
        </w:rPr>
      </w:pPr>
    </w:p>
    <w:p w:rsidR="00E167F7" w:rsidRPr="00DE37BC" w:rsidRDefault="00E167F7" w:rsidP="00E167F7">
      <w:pPr>
        <w:rPr>
          <w:rFonts w:asciiTheme="minorHAnsi" w:hAnsiTheme="minorHAnsi" w:cs="Arial"/>
          <w:b/>
          <w:color w:val="000080"/>
          <w:sz w:val="24"/>
        </w:rPr>
      </w:pPr>
      <w:r w:rsidRPr="00DE37BC">
        <w:rPr>
          <w:rFonts w:asciiTheme="minorHAnsi" w:hAnsiTheme="minorHAnsi" w:cs="Arial"/>
          <w:b/>
          <w:color w:val="000080"/>
          <w:sz w:val="24"/>
        </w:rPr>
        <w:t>Undersøgelsen</w:t>
      </w:r>
    </w:p>
    <w:p w:rsidR="00E167F7" w:rsidRPr="00DE37BC" w:rsidRDefault="0040660A" w:rsidP="00E167F7">
      <w:pPr>
        <w:rPr>
          <w:rFonts w:asciiTheme="minorHAnsi" w:hAnsiTheme="minorHAnsi" w:cs="Arial"/>
          <w:strike/>
          <w:color w:val="000080"/>
          <w:sz w:val="24"/>
        </w:rPr>
      </w:pPr>
      <w:r w:rsidRPr="00DE37BC">
        <w:rPr>
          <w:rFonts w:asciiTheme="minorHAnsi" w:hAnsiTheme="minorHAnsi" w:cs="Arial"/>
          <w:color w:val="000080"/>
          <w:sz w:val="24"/>
        </w:rPr>
        <w:t>Får du nemt brækfornemmelse ved at få noget</w:t>
      </w:r>
      <w:r w:rsidR="000659B4" w:rsidRPr="00DE37BC">
        <w:rPr>
          <w:rFonts w:asciiTheme="minorHAnsi" w:hAnsiTheme="minorHAnsi" w:cs="Arial"/>
          <w:color w:val="000080"/>
          <w:sz w:val="24"/>
        </w:rPr>
        <w:t xml:space="preserve"> langt tilbage i munden, kan</w:t>
      </w:r>
      <w:r w:rsidRPr="00DE37BC">
        <w:rPr>
          <w:rFonts w:asciiTheme="minorHAnsi" w:hAnsiTheme="minorHAnsi" w:cs="Arial"/>
          <w:color w:val="000080"/>
          <w:sz w:val="24"/>
        </w:rPr>
        <w:t xml:space="preserve"> vi tilbyde at lokalbedøve svælget med </w:t>
      </w:r>
      <w:r w:rsidR="00755ECE" w:rsidRPr="00DE37BC">
        <w:rPr>
          <w:rFonts w:asciiTheme="minorHAnsi" w:hAnsiTheme="minorHAnsi" w:cs="Arial"/>
          <w:color w:val="000080"/>
          <w:sz w:val="24"/>
        </w:rPr>
        <w:t xml:space="preserve">lokalbedøvende </w:t>
      </w:r>
      <w:r w:rsidRPr="00DE37BC">
        <w:rPr>
          <w:rFonts w:asciiTheme="minorHAnsi" w:hAnsiTheme="minorHAnsi" w:cs="Arial"/>
          <w:color w:val="000080"/>
          <w:sz w:val="24"/>
        </w:rPr>
        <w:t xml:space="preserve">medicin på en sprayflaske. </w:t>
      </w:r>
    </w:p>
    <w:p w:rsidR="00E167F7" w:rsidRPr="00DE37BC" w:rsidRDefault="00E167F7" w:rsidP="00555007">
      <w:pPr>
        <w:jc w:val="both"/>
        <w:rPr>
          <w:rFonts w:asciiTheme="minorHAnsi" w:hAnsiTheme="minorHAnsi" w:cs="Arial"/>
          <w:color w:val="000080"/>
          <w:sz w:val="24"/>
        </w:rPr>
      </w:pPr>
      <w:r w:rsidRPr="00DE37BC">
        <w:rPr>
          <w:rFonts w:asciiTheme="minorHAnsi" w:hAnsiTheme="minorHAnsi" w:cs="Arial"/>
          <w:color w:val="000080"/>
          <w:sz w:val="24"/>
        </w:rPr>
        <w:t xml:space="preserve">Undersøgelsen foregår i venstre sideleje. </w:t>
      </w:r>
      <w:r w:rsidR="00467903" w:rsidRPr="00DE37BC">
        <w:rPr>
          <w:rFonts w:asciiTheme="minorHAnsi" w:hAnsiTheme="minorHAnsi" w:cs="Arial"/>
          <w:color w:val="000080"/>
          <w:sz w:val="24"/>
        </w:rPr>
        <w:t xml:space="preserve">Det gør ikke ondt at blive undersøgt. </w:t>
      </w:r>
      <w:r w:rsidR="007B4C13">
        <w:rPr>
          <w:rFonts w:asciiTheme="minorHAnsi" w:hAnsiTheme="minorHAnsi" w:cs="Arial"/>
          <w:color w:val="000080"/>
          <w:sz w:val="24"/>
        </w:rPr>
        <w:t>Kikkerten føres ind i munden</w:t>
      </w:r>
      <w:r w:rsidR="00467903" w:rsidRPr="00DE37BC">
        <w:rPr>
          <w:rFonts w:asciiTheme="minorHAnsi" w:hAnsiTheme="minorHAnsi" w:cs="Arial"/>
          <w:color w:val="000080"/>
          <w:sz w:val="24"/>
        </w:rPr>
        <w:t xml:space="preserve"> og </w:t>
      </w:r>
      <w:r w:rsidR="007B4C13">
        <w:rPr>
          <w:rFonts w:asciiTheme="minorHAnsi" w:hAnsiTheme="minorHAnsi" w:cs="Arial"/>
          <w:color w:val="000080"/>
          <w:sz w:val="24"/>
        </w:rPr>
        <w:t xml:space="preserve">glider ned i spiserøret. </w:t>
      </w:r>
      <w:r w:rsidRPr="00DE37BC">
        <w:rPr>
          <w:rFonts w:asciiTheme="minorHAnsi" w:hAnsiTheme="minorHAnsi" w:cs="Arial"/>
          <w:color w:val="000080"/>
          <w:sz w:val="24"/>
        </w:rPr>
        <w:t xml:space="preserve">Der er masser af plads til at trække vejret gennem næse eller mund. </w:t>
      </w:r>
    </w:p>
    <w:p w:rsidR="00E167F7" w:rsidRPr="00DE37BC" w:rsidRDefault="00E167F7" w:rsidP="00E167F7">
      <w:pPr>
        <w:rPr>
          <w:rFonts w:asciiTheme="minorHAnsi" w:hAnsiTheme="minorHAnsi" w:cs="Arial"/>
          <w:b/>
          <w:color w:val="000080"/>
          <w:sz w:val="12"/>
          <w:szCs w:val="12"/>
        </w:rPr>
      </w:pPr>
    </w:p>
    <w:p w:rsidR="003C7A1A" w:rsidRDefault="00E167F7" w:rsidP="00555007">
      <w:pPr>
        <w:jc w:val="both"/>
        <w:rPr>
          <w:rFonts w:asciiTheme="minorHAnsi" w:hAnsiTheme="minorHAnsi" w:cs="Arial"/>
          <w:color w:val="000080"/>
          <w:sz w:val="24"/>
        </w:rPr>
      </w:pPr>
      <w:r w:rsidRPr="00DE37BC">
        <w:rPr>
          <w:rFonts w:asciiTheme="minorHAnsi" w:hAnsiTheme="minorHAnsi" w:cs="Arial"/>
          <w:color w:val="000080"/>
          <w:sz w:val="24"/>
        </w:rPr>
        <w:t>Undersøgelsen varer</w:t>
      </w:r>
      <w:r w:rsidR="003C7A1A">
        <w:rPr>
          <w:rFonts w:asciiTheme="minorHAnsi" w:hAnsiTheme="minorHAnsi" w:cs="Arial"/>
          <w:color w:val="000080"/>
          <w:sz w:val="24"/>
        </w:rPr>
        <w:t xml:space="preserve"> 3-5 min. </w:t>
      </w:r>
    </w:p>
    <w:p w:rsidR="003C7A1A" w:rsidRDefault="003C7A1A" w:rsidP="00555007">
      <w:pPr>
        <w:jc w:val="both"/>
        <w:rPr>
          <w:rFonts w:asciiTheme="minorHAnsi" w:hAnsiTheme="minorHAnsi" w:cs="Arial"/>
          <w:color w:val="000080"/>
          <w:sz w:val="24"/>
        </w:rPr>
      </w:pPr>
      <w:r>
        <w:rPr>
          <w:rFonts w:asciiTheme="minorHAnsi" w:hAnsiTheme="minorHAnsi" w:cs="Arial"/>
          <w:color w:val="000080"/>
          <w:sz w:val="24"/>
        </w:rPr>
        <w:t>Skal der tages vævsprøver dog 5-10</w:t>
      </w:r>
      <w:r w:rsidR="00E167F7" w:rsidRPr="00DE37BC">
        <w:rPr>
          <w:rFonts w:asciiTheme="minorHAnsi" w:hAnsiTheme="minorHAnsi" w:cs="Arial"/>
          <w:color w:val="000080"/>
          <w:sz w:val="24"/>
        </w:rPr>
        <w:t xml:space="preserve"> minutter. </w:t>
      </w:r>
    </w:p>
    <w:p w:rsidR="00E167F7" w:rsidRPr="00DE37BC" w:rsidRDefault="00E167F7" w:rsidP="00555007">
      <w:pPr>
        <w:jc w:val="both"/>
        <w:rPr>
          <w:rFonts w:asciiTheme="minorHAnsi" w:hAnsiTheme="minorHAnsi" w:cs="Arial"/>
          <w:color w:val="000080"/>
          <w:sz w:val="24"/>
        </w:rPr>
      </w:pPr>
      <w:r w:rsidRPr="00DE37BC">
        <w:rPr>
          <w:rFonts w:asciiTheme="minorHAnsi" w:hAnsiTheme="minorHAnsi" w:cs="Arial"/>
          <w:color w:val="000080"/>
          <w:sz w:val="24"/>
        </w:rPr>
        <w:t xml:space="preserve">De fleste finder undersøgelsen let til moderat ubehagelig på grund af opkastningsreflekser. </w:t>
      </w:r>
    </w:p>
    <w:p w:rsidR="00E167F7" w:rsidRPr="00DE37BC" w:rsidRDefault="00E167F7" w:rsidP="00E167F7">
      <w:pPr>
        <w:rPr>
          <w:rFonts w:asciiTheme="minorHAnsi" w:hAnsiTheme="minorHAnsi" w:cs="Arial"/>
          <w:b/>
          <w:color w:val="000080"/>
          <w:sz w:val="12"/>
          <w:szCs w:val="12"/>
        </w:rPr>
      </w:pPr>
    </w:p>
    <w:p w:rsidR="00E167F7" w:rsidRPr="00DE37BC" w:rsidRDefault="000C1606" w:rsidP="00E167F7">
      <w:pPr>
        <w:rPr>
          <w:rFonts w:asciiTheme="minorHAnsi" w:hAnsiTheme="minorHAnsi" w:cs="Arial"/>
          <w:b/>
          <w:color w:val="000080"/>
          <w:sz w:val="24"/>
        </w:rPr>
      </w:pPr>
      <w:r w:rsidRPr="00DE37BC">
        <w:rPr>
          <w:rFonts w:asciiTheme="minorHAnsi" w:hAnsiTheme="minorHAnsi" w:cs="Arial"/>
          <w:b/>
          <w:color w:val="000080"/>
          <w:sz w:val="24"/>
        </w:rPr>
        <w:t>Efter undersøgelsen</w:t>
      </w:r>
    </w:p>
    <w:p w:rsidR="00E167F7" w:rsidRPr="00DE37BC" w:rsidRDefault="00E167F7" w:rsidP="00555007">
      <w:pPr>
        <w:jc w:val="both"/>
        <w:rPr>
          <w:rFonts w:asciiTheme="minorHAnsi" w:hAnsiTheme="minorHAnsi" w:cs="Arial"/>
          <w:color w:val="000080"/>
          <w:sz w:val="24"/>
        </w:rPr>
      </w:pPr>
      <w:r w:rsidRPr="00DE37BC">
        <w:rPr>
          <w:rFonts w:asciiTheme="minorHAnsi" w:hAnsiTheme="minorHAnsi" w:cs="Arial"/>
          <w:color w:val="000080"/>
          <w:sz w:val="24"/>
        </w:rPr>
        <w:t xml:space="preserve">Hvis der er givet lokalbedøvelse med spray, må du først spise og drikke efter 1 time på grund af risiko for at få maden i luftrøret. </w:t>
      </w:r>
    </w:p>
    <w:p w:rsidR="00E01F3D" w:rsidRPr="00DE37BC" w:rsidRDefault="00E01F3D" w:rsidP="00E01F3D">
      <w:pPr>
        <w:rPr>
          <w:rFonts w:asciiTheme="minorHAnsi" w:hAnsiTheme="minorHAnsi" w:cs="Calibri"/>
          <w:b/>
          <w:color w:val="000080"/>
          <w:sz w:val="12"/>
          <w:szCs w:val="12"/>
        </w:rPr>
      </w:pPr>
    </w:p>
    <w:p w:rsidR="00E01F3D" w:rsidRPr="00DE37BC" w:rsidRDefault="00E01F3D" w:rsidP="00E01F3D">
      <w:pPr>
        <w:rPr>
          <w:rFonts w:asciiTheme="minorHAnsi" w:hAnsiTheme="minorHAnsi" w:cs="Arial"/>
          <w:b/>
          <w:color w:val="000080"/>
          <w:sz w:val="24"/>
        </w:rPr>
      </w:pPr>
      <w:r w:rsidRPr="00DE37BC">
        <w:rPr>
          <w:rFonts w:asciiTheme="minorHAnsi" w:hAnsiTheme="minorHAnsi" w:cs="Arial"/>
          <w:b/>
          <w:color w:val="000080"/>
          <w:sz w:val="24"/>
        </w:rPr>
        <w:t>Kontakt i tilfælde af spørgsmål/komplikationer</w:t>
      </w:r>
    </w:p>
    <w:p w:rsidR="009C41A5" w:rsidRPr="00D43D58" w:rsidRDefault="009C41A5" w:rsidP="009C41A5">
      <w:pPr>
        <w:autoSpaceDE w:val="0"/>
        <w:autoSpaceDN w:val="0"/>
        <w:adjustRightInd w:val="0"/>
        <w:rPr>
          <w:rFonts w:ascii="Calibri" w:hAnsi="Calibri" w:cs="Arial"/>
          <w:bCs/>
          <w:color w:val="002060"/>
          <w:sz w:val="24"/>
        </w:rPr>
      </w:pPr>
      <w:r w:rsidRPr="00D43D58">
        <w:rPr>
          <w:rFonts w:ascii="Calibri" w:hAnsi="Calibri" w:cs="Arial"/>
          <w:bCs/>
          <w:color w:val="002060"/>
          <w:sz w:val="24"/>
        </w:rPr>
        <w:t xml:space="preserve">Du kan kontakte os mandag til fredag </w:t>
      </w:r>
      <w:r>
        <w:rPr>
          <w:rFonts w:ascii="Calibri" w:hAnsi="Calibri" w:cs="Arial"/>
          <w:bCs/>
          <w:color w:val="002060"/>
          <w:sz w:val="24"/>
        </w:rPr>
        <w:t>i vores telefontid</w:t>
      </w:r>
      <w:r w:rsidRPr="00D43D58">
        <w:rPr>
          <w:rFonts w:ascii="Calibri" w:hAnsi="Calibri" w:cs="Arial"/>
          <w:bCs/>
          <w:color w:val="002060"/>
          <w:sz w:val="24"/>
        </w:rPr>
        <w:t>.</w:t>
      </w:r>
    </w:p>
    <w:p w:rsidR="00DE37BC" w:rsidRPr="00DE37BC" w:rsidRDefault="00DE37BC" w:rsidP="00DE37BC">
      <w:pPr>
        <w:autoSpaceDE w:val="0"/>
        <w:autoSpaceDN w:val="0"/>
        <w:adjustRightInd w:val="0"/>
        <w:rPr>
          <w:rFonts w:asciiTheme="minorHAnsi" w:hAnsiTheme="minorHAnsi" w:cs="Arial"/>
          <w:bCs/>
          <w:color w:val="000080"/>
          <w:sz w:val="24"/>
        </w:rPr>
      </w:pPr>
      <w:r w:rsidRPr="00DE37BC">
        <w:rPr>
          <w:rFonts w:asciiTheme="minorHAnsi" w:hAnsiTheme="minorHAnsi" w:cs="Arial"/>
          <w:bCs/>
          <w:color w:val="000080"/>
          <w:sz w:val="24"/>
        </w:rPr>
        <w:t>Udenfor dette tidsrum, skal du ved mistanke om problemer (f.eks. pludselig opstået smerter, feber, blødning eller generel utilpashed) kontakte egen læge / lægevagten eller skadestue.</w:t>
      </w:r>
    </w:p>
    <w:p w:rsidR="00E167F7" w:rsidRPr="00DE37BC" w:rsidRDefault="00E167F7" w:rsidP="00E167F7">
      <w:pPr>
        <w:rPr>
          <w:rFonts w:asciiTheme="minorHAnsi" w:hAnsiTheme="minorHAnsi" w:cs="Arial"/>
          <w:color w:val="000080"/>
          <w:sz w:val="12"/>
          <w:szCs w:val="12"/>
        </w:rPr>
      </w:pPr>
    </w:p>
    <w:p w:rsidR="00E167F7" w:rsidRPr="00DE37BC" w:rsidRDefault="00E167F7" w:rsidP="00E167F7">
      <w:pPr>
        <w:rPr>
          <w:rFonts w:asciiTheme="minorHAnsi" w:hAnsiTheme="minorHAnsi" w:cs="Arial"/>
          <w:b/>
          <w:color w:val="000080"/>
          <w:sz w:val="24"/>
        </w:rPr>
      </w:pPr>
      <w:r w:rsidRPr="00DE37BC">
        <w:rPr>
          <w:rFonts w:asciiTheme="minorHAnsi" w:hAnsiTheme="minorHAnsi" w:cs="Arial"/>
          <w:b/>
          <w:color w:val="000080"/>
          <w:sz w:val="24"/>
        </w:rPr>
        <w:t>Svar på eventuelle vævsprøver</w:t>
      </w:r>
      <w:r w:rsidR="007C6BFE" w:rsidRPr="00DE37BC">
        <w:rPr>
          <w:rFonts w:asciiTheme="minorHAnsi" w:hAnsiTheme="minorHAnsi" w:cs="Arial"/>
          <w:b/>
          <w:color w:val="000080"/>
          <w:sz w:val="24"/>
        </w:rPr>
        <w:t>:</w:t>
      </w:r>
    </w:p>
    <w:p w:rsidR="00555007" w:rsidRPr="00DE37BC" w:rsidRDefault="00D94935" w:rsidP="00555007">
      <w:pPr>
        <w:jc w:val="both"/>
        <w:rPr>
          <w:rFonts w:asciiTheme="minorHAnsi" w:hAnsiTheme="minorHAnsi" w:cs="Arial"/>
          <w:color w:val="000080"/>
          <w:sz w:val="24"/>
        </w:rPr>
      </w:pPr>
      <w:r w:rsidRPr="00DE37BC">
        <w:rPr>
          <w:rFonts w:asciiTheme="minorHAnsi" w:hAnsiTheme="minorHAnsi" w:cs="Arial"/>
          <w:color w:val="000080"/>
          <w:sz w:val="24"/>
        </w:rPr>
        <w:t>Hvis</w:t>
      </w:r>
      <w:r w:rsidR="00E167F7" w:rsidRPr="00DE37BC">
        <w:rPr>
          <w:rFonts w:asciiTheme="minorHAnsi" w:hAnsiTheme="minorHAnsi" w:cs="Arial"/>
          <w:color w:val="000080"/>
          <w:sz w:val="24"/>
        </w:rPr>
        <w:t xml:space="preserve"> der tages vævsprøver ell</w:t>
      </w:r>
      <w:r w:rsidR="007B4C13">
        <w:rPr>
          <w:rFonts w:asciiTheme="minorHAnsi" w:hAnsiTheme="minorHAnsi" w:cs="Arial"/>
          <w:color w:val="000080"/>
          <w:sz w:val="24"/>
        </w:rPr>
        <w:t>er prøve for bakterier i mavesækken</w:t>
      </w:r>
      <w:r w:rsidR="003C1CF7" w:rsidRPr="00DE37BC">
        <w:rPr>
          <w:rFonts w:asciiTheme="minorHAnsi" w:hAnsiTheme="minorHAnsi" w:cs="Arial"/>
          <w:color w:val="000080"/>
          <w:sz w:val="24"/>
        </w:rPr>
        <w:t xml:space="preserve"> foreligger der </w:t>
      </w:r>
      <w:r w:rsidR="00555007" w:rsidRPr="00DE37BC">
        <w:rPr>
          <w:rFonts w:asciiTheme="minorHAnsi" w:hAnsiTheme="minorHAnsi" w:cs="Arial"/>
          <w:color w:val="000080"/>
          <w:sz w:val="24"/>
        </w:rPr>
        <w:t xml:space="preserve">typisk </w:t>
      </w:r>
      <w:r w:rsidR="003C1CF7" w:rsidRPr="00DE37BC">
        <w:rPr>
          <w:rFonts w:asciiTheme="minorHAnsi" w:hAnsiTheme="minorHAnsi" w:cs="Arial"/>
          <w:color w:val="000080"/>
          <w:sz w:val="24"/>
        </w:rPr>
        <w:t>svar efter 2-3 uger</w:t>
      </w:r>
      <w:r w:rsidR="00E167F7" w:rsidRPr="00DE37BC">
        <w:rPr>
          <w:rFonts w:asciiTheme="minorHAnsi" w:hAnsiTheme="minorHAnsi" w:cs="Arial"/>
          <w:color w:val="000080"/>
          <w:sz w:val="24"/>
        </w:rPr>
        <w:t xml:space="preserve">. </w:t>
      </w:r>
    </w:p>
    <w:p w:rsidR="003C1CF7" w:rsidRPr="00DE37BC" w:rsidRDefault="003C1CF7" w:rsidP="00555007">
      <w:pPr>
        <w:jc w:val="both"/>
        <w:rPr>
          <w:rFonts w:asciiTheme="minorHAnsi" w:hAnsiTheme="minorHAnsi" w:cs="Arial"/>
          <w:color w:val="000080"/>
          <w:sz w:val="24"/>
        </w:rPr>
      </w:pPr>
      <w:r w:rsidRPr="00DE37BC">
        <w:rPr>
          <w:rFonts w:asciiTheme="minorHAnsi" w:hAnsiTheme="minorHAnsi" w:cs="Arial"/>
          <w:color w:val="000080"/>
          <w:sz w:val="24"/>
        </w:rPr>
        <w:t>Såfremt der allerede ved undersøgelsen er mistanke om noget ondartet, vil der ofte være svar indenfor 1 uge.</w:t>
      </w:r>
    </w:p>
    <w:p w:rsidR="002A4CB7" w:rsidRPr="00DE37BC" w:rsidRDefault="003C1CF7" w:rsidP="00555007">
      <w:pPr>
        <w:jc w:val="both"/>
        <w:rPr>
          <w:rFonts w:asciiTheme="minorHAnsi" w:hAnsiTheme="minorHAnsi" w:cs="Arial"/>
          <w:color w:val="000080"/>
          <w:sz w:val="24"/>
        </w:rPr>
      </w:pPr>
      <w:r w:rsidRPr="00DE37BC">
        <w:rPr>
          <w:rFonts w:asciiTheme="minorHAnsi" w:hAnsiTheme="minorHAnsi" w:cs="Arial"/>
          <w:color w:val="000080"/>
          <w:sz w:val="24"/>
        </w:rPr>
        <w:t xml:space="preserve">Svar </w:t>
      </w:r>
      <w:r w:rsidR="002A4CB7" w:rsidRPr="00DE37BC">
        <w:rPr>
          <w:rFonts w:asciiTheme="minorHAnsi" w:hAnsiTheme="minorHAnsi" w:cs="Arial"/>
          <w:color w:val="000080"/>
          <w:sz w:val="24"/>
        </w:rPr>
        <w:t>på vævsprøver vil blive sendt til dig i brev sammen med evt. bemærkninger / råd fra lægen.</w:t>
      </w:r>
    </w:p>
    <w:p w:rsidR="00E167F7" w:rsidRPr="00DE37BC" w:rsidRDefault="002A4CB7" w:rsidP="00555007">
      <w:pPr>
        <w:jc w:val="both"/>
        <w:rPr>
          <w:rFonts w:asciiTheme="minorHAnsi" w:hAnsiTheme="minorHAnsi" w:cs="Arial"/>
          <w:color w:val="000080"/>
          <w:sz w:val="24"/>
        </w:rPr>
      </w:pPr>
      <w:r w:rsidRPr="00DE37BC">
        <w:rPr>
          <w:rFonts w:asciiTheme="minorHAnsi" w:hAnsiTheme="minorHAnsi" w:cs="Arial"/>
          <w:color w:val="000080"/>
          <w:sz w:val="24"/>
        </w:rPr>
        <w:t>Svaret på vævsprøverne vil også blive sendt direkte til din egen læge</w:t>
      </w:r>
      <w:r w:rsidR="00E167F7" w:rsidRPr="00DE37BC">
        <w:rPr>
          <w:rFonts w:asciiTheme="minorHAnsi" w:hAnsiTheme="minorHAnsi" w:cs="Arial"/>
          <w:color w:val="000080"/>
          <w:sz w:val="24"/>
        </w:rPr>
        <w:t xml:space="preserve">. </w:t>
      </w:r>
    </w:p>
    <w:p w:rsidR="00E167F7" w:rsidRPr="00DE37BC" w:rsidRDefault="00E167F7" w:rsidP="00E167F7">
      <w:pPr>
        <w:rPr>
          <w:rFonts w:asciiTheme="minorHAnsi" w:hAnsiTheme="minorHAnsi" w:cs="Arial"/>
          <w:color w:val="000080"/>
          <w:sz w:val="24"/>
        </w:rPr>
      </w:pPr>
    </w:p>
    <w:p w:rsidR="00E01F3D" w:rsidRPr="00157D9B" w:rsidRDefault="00E01F3D" w:rsidP="00E167F7">
      <w:pPr>
        <w:rPr>
          <w:rFonts w:asciiTheme="minorHAnsi" w:hAnsiTheme="minorHAnsi" w:cs="Arial"/>
          <w:b/>
          <w:color w:val="000080"/>
          <w:sz w:val="22"/>
          <w:szCs w:val="22"/>
        </w:rPr>
      </w:pPr>
    </w:p>
    <w:p w:rsidR="00E01F3D" w:rsidRPr="00157D9B" w:rsidRDefault="00E01F3D" w:rsidP="00E167F7">
      <w:pPr>
        <w:rPr>
          <w:rFonts w:asciiTheme="minorHAnsi" w:hAnsiTheme="minorHAnsi" w:cs="Arial"/>
          <w:b/>
          <w:color w:val="000080"/>
          <w:sz w:val="22"/>
          <w:szCs w:val="22"/>
        </w:rPr>
      </w:pPr>
    </w:p>
    <w:p w:rsidR="0021461E" w:rsidRPr="00157D9B" w:rsidRDefault="0021461E" w:rsidP="00E01F3D">
      <w:pPr>
        <w:rPr>
          <w:rFonts w:asciiTheme="minorHAnsi" w:hAnsiTheme="minorHAnsi" w:cs="Arial"/>
          <w:color w:val="FF0000"/>
          <w:sz w:val="22"/>
          <w:szCs w:val="22"/>
        </w:rPr>
      </w:pPr>
    </w:p>
    <w:p w:rsidR="002A4CB7" w:rsidRPr="00157D9B" w:rsidRDefault="002A4CB7" w:rsidP="00E01F3D">
      <w:pPr>
        <w:rPr>
          <w:rFonts w:asciiTheme="minorHAnsi" w:hAnsiTheme="minorHAnsi" w:cs="Arial"/>
          <w:color w:val="FF0000"/>
          <w:sz w:val="22"/>
          <w:szCs w:val="22"/>
        </w:rPr>
      </w:pPr>
    </w:p>
    <w:p w:rsidR="002A4CB7" w:rsidRDefault="002A4CB7" w:rsidP="00E01F3D">
      <w:pPr>
        <w:rPr>
          <w:rFonts w:ascii="Arial" w:hAnsi="Arial" w:cs="Arial"/>
          <w:color w:val="FF0000"/>
          <w:szCs w:val="28"/>
        </w:rPr>
      </w:pPr>
    </w:p>
    <w:p w:rsidR="002A4CB7" w:rsidRDefault="002A4CB7" w:rsidP="00E01F3D">
      <w:pPr>
        <w:rPr>
          <w:rFonts w:ascii="Arial" w:hAnsi="Arial" w:cs="Arial"/>
          <w:color w:val="FF0000"/>
          <w:szCs w:val="28"/>
        </w:rPr>
      </w:pPr>
    </w:p>
    <w:p w:rsidR="002A4CB7" w:rsidRDefault="002A4CB7" w:rsidP="00E01F3D">
      <w:pPr>
        <w:rPr>
          <w:rFonts w:ascii="Arial" w:hAnsi="Arial" w:cs="Arial"/>
          <w:color w:val="FF0000"/>
          <w:szCs w:val="28"/>
        </w:rPr>
      </w:pPr>
    </w:p>
    <w:p w:rsidR="002A4CB7" w:rsidRDefault="002A4CB7" w:rsidP="00E01F3D">
      <w:pPr>
        <w:rPr>
          <w:rFonts w:ascii="Arial" w:hAnsi="Arial" w:cs="Arial"/>
          <w:color w:val="FF0000"/>
          <w:szCs w:val="28"/>
        </w:rPr>
      </w:pPr>
    </w:p>
    <w:p w:rsidR="002A4CB7" w:rsidRDefault="002A4CB7" w:rsidP="00E01F3D">
      <w:pPr>
        <w:rPr>
          <w:rFonts w:ascii="Arial" w:hAnsi="Arial" w:cs="Arial"/>
          <w:color w:val="FF0000"/>
          <w:szCs w:val="28"/>
        </w:rPr>
      </w:pPr>
    </w:p>
    <w:p w:rsidR="002A4CB7" w:rsidRDefault="002A4CB7" w:rsidP="00E01F3D">
      <w:pPr>
        <w:rPr>
          <w:rFonts w:ascii="Arial" w:hAnsi="Arial" w:cs="Arial"/>
          <w:color w:val="FF0000"/>
          <w:szCs w:val="28"/>
        </w:rPr>
      </w:pPr>
    </w:p>
    <w:p w:rsidR="002A4CB7" w:rsidRDefault="002A4CB7" w:rsidP="00E01F3D">
      <w:pPr>
        <w:rPr>
          <w:rFonts w:ascii="Arial" w:hAnsi="Arial" w:cs="Arial"/>
          <w:color w:val="FF0000"/>
          <w:szCs w:val="28"/>
        </w:rPr>
      </w:pPr>
    </w:p>
    <w:p w:rsidR="002A4CB7" w:rsidRDefault="002A4CB7" w:rsidP="00E01F3D">
      <w:pPr>
        <w:rPr>
          <w:rFonts w:ascii="Arial" w:hAnsi="Arial" w:cs="Arial"/>
          <w:color w:val="FF0000"/>
          <w:szCs w:val="28"/>
        </w:rPr>
      </w:pPr>
    </w:p>
    <w:p w:rsidR="002A4CB7" w:rsidRDefault="002A4CB7" w:rsidP="00E01F3D">
      <w:pPr>
        <w:rPr>
          <w:rFonts w:ascii="Arial" w:hAnsi="Arial" w:cs="Arial"/>
          <w:color w:val="FF0000"/>
          <w:szCs w:val="28"/>
        </w:rPr>
      </w:pPr>
    </w:p>
    <w:p w:rsidR="002A4CB7" w:rsidRDefault="002A4CB7" w:rsidP="00E01F3D">
      <w:pPr>
        <w:rPr>
          <w:rFonts w:ascii="Arial" w:hAnsi="Arial" w:cs="Arial"/>
          <w:color w:val="FF0000"/>
          <w:szCs w:val="28"/>
        </w:rPr>
      </w:pPr>
    </w:p>
    <w:p w:rsidR="002A4CB7" w:rsidRDefault="002A4CB7" w:rsidP="00E01F3D">
      <w:pPr>
        <w:rPr>
          <w:rFonts w:ascii="Arial" w:hAnsi="Arial" w:cs="Arial"/>
          <w:color w:val="FF0000"/>
          <w:szCs w:val="28"/>
        </w:rPr>
      </w:pPr>
    </w:p>
    <w:p w:rsidR="002A4CB7" w:rsidRDefault="002A4CB7" w:rsidP="00E01F3D">
      <w:pPr>
        <w:rPr>
          <w:rFonts w:ascii="Arial" w:hAnsi="Arial" w:cs="Arial"/>
          <w:color w:val="FF0000"/>
          <w:szCs w:val="28"/>
        </w:rPr>
      </w:pPr>
    </w:p>
    <w:p w:rsidR="002A4CB7" w:rsidRDefault="002A4CB7" w:rsidP="00E01F3D">
      <w:pPr>
        <w:rPr>
          <w:rFonts w:ascii="Arial" w:hAnsi="Arial" w:cs="Arial"/>
          <w:color w:val="FF0000"/>
          <w:szCs w:val="28"/>
        </w:rPr>
      </w:pPr>
    </w:p>
    <w:p w:rsidR="002A4CB7" w:rsidRDefault="002A4CB7" w:rsidP="00E01F3D">
      <w:pPr>
        <w:rPr>
          <w:rFonts w:ascii="Arial" w:hAnsi="Arial" w:cs="Arial"/>
          <w:color w:val="FF0000"/>
          <w:szCs w:val="28"/>
        </w:rPr>
      </w:pPr>
    </w:p>
    <w:p w:rsidR="002A4CB7" w:rsidRDefault="002A4CB7" w:rsidP="00E01F3D">
      <w:pPr>
        <w:rPr>
          <w:rFonts w:ascii="Arial" w:hAnsi="Arial" w:cs="Arial"/>
          <w:color w:val="FF0000"/>
          <w:szCs w:val="28"/>
        </w:rPr>
      </w:pPr>
    </w:p>
    <w:p w:rsidR="002A4CB7" w:rsidRDefault="002A4CB7" w:rsidP="00E01F3D">
      <w:pPr>
        <w:rPr>
          <w:rFonts w:ascii="Arial" w:hAnsi="Arial" w:cs="Arial"/>
          <w:color w:val="FF0000"/>
          <w:szCs w:val="28"/>
        </w:rPr>
      </w:pPr>
    </w:p>
    <w:p w:rsidR="002A4CB7" w:rsidRDefault="002A4CB7" w:rsidP="00E01F3D">
      <w:pPr>
        <w:rPr>
          <w:rFonts w:ascii="Arial" w:hAnsi="Arial" w:cs="Arial"/>
          <w:color w:val="FF0000"/>
          <w:szCs w:val="28"/>
        </w:rPr>
      </w:pPr>
    </w:p>
    <w:p w:rsidR="002A4CB7" w:rsidRDefault="002A4CB7" w:rsidP="00E01F3D">
      <w:pPr>
        <w:rPr>
          <w:rFonts w:ascii="Arial" w:hAnsi="Arial" w:cs="Arial"/>
          <w:color w:val="FF0000"/>
          <w:szCs w:val="28"/>
        </w:rPr>
      </w:pPr>
    </w:p>
    <w:p w:rsidR="002A4CB7" w:rsidRDefault="002A4CB7" w:rsidP="00E01F3D">
      <w:pPr>
        <w:rPr>
          <w:rFonts w:ascii="Arial" w:hAnsi="Arial" w:cs="Arial"/>
          <w:color w:val="FF0000"/>
          <w:szCs w:val="28"/>
        </w:rPr>
      </w:pPr>
    </w:p>
    <w:p w:rsidR="002A4CB7" w:rsidRDefault="002A4CB7" w:rsidP="00E01F3D">
      <w:pPr>
        <w:rPr>
          <w:rFonts w:ascii="Arial" w:hAnsi="Arial" w:cs="Arial"/>
          <w:color w:val="FF0000"/>
          <w:szCs w:val="28"/>
        </w:rPr>
      </w:pPr>
    </w:p>
    <w:p w:rsidR="002A4CB7" w:rsidRDefault="002A4CB7" w:rsidP="00E01F3D">
      <w:pPr>
        <w:rPr>
          <w:rFonts w:ascii="Arial" w:hAnsi="Arial" w:cs="Arial"/>
          <w:color w:val="FF0000"/>
          <w:szCs w:val="28"/>
        </w:rPr>
      </w:pPr>
    </w:p>
    <w:p w:rsidR="002A4CB7" w:rsidRDefault="002A4CB7" w:rsidP="00E01F3D">
      <w:pPr>
        <w:rPr>
          <w:rFonts w:ascii="Arial" w:hAnsi="Arial" w:cs="Arial"/>
          <w:color w:val="FF0000"/>
          <w:szCs w:val="28"/>
        </w:rPr>
      </w:pPr>
    </w:p>
    <w:p w:rsidR="002A4CB7" w:rsidRDefault="002A4CB7" w:rsidP="00E01F3D">
      <w:pPr>
        <w:rPr>
          <w:rFonts w:ascii="Arial" w:hAnsi="Arial" w:cs="Arial"/>
          <w:color w:val="FF0000"/>
          <w:szCs w:val="28"/>
        </w:rPr>
      </w:pPr>
    </w:p>
    <w:p w:rsidR="00555007" w:rsidRDefault="00555007" w:rsidP="00E01F3D">
      <w:pPr>
        <w:rPr>
          <w:rFonts w:ascii="Arial" w:hAnsi="Arial" w:cs="Arial"/>
          <w:color w:val="FF0000"/>
          <w:szCs w:val="28"/>
        </w:rPr>
      </w:pPr>
    </w:p>
    <w:p w:rsidR="002A4CB7" w:rsidRDefault="002A4CB7" w:rsidP="00E01F3D">
      <w:pPr>
        <w:rPr>
          <w:rFonts w:ascii="Arial" w:hAnsi="Arial" w:cs="Arial"/>
          <w:color w:val="FF0000"/>
          <w:szCs w:val="28"/>
        </w:rPr>
      </w:pPr>
    </w:p>
    <w:p w:rsidR="002A4CB7" w:rsidRDefault="002A4CB7" w:rsidP="00E01F3D">
      <w:pPr>
        <w:rPr>
          <w:rFonts w:ascii="Arial" w:hAnsi="Arial" w:cs="Arial"/>
          <w:color w:val="FF0000"/>
          <w:szCs w:val="28"/>
        </w:rPr>
      </w:pPr>
    </w:p>
    <w:p w:rsidR="00CE3354" w:rsidRDefault="00CE3354" w:rsidP="00E01F3D">
      <w:pPr>
        <w:rPr>
          <w:rFonts w:ascii="Arial" w:hAnsi="Arial" w:cs="Arial"/>
          <w:color w:val="FF0000"/>
          <w:szCs w:val="28"/>
        </w:rPr>
      </w:pPr>
    </w:p>
    <w:p w:rsidR="00CE3354" w:rsidRDefault="00CE3354" w:rsidP="00E01F3D">
      <w:pPr>
        <w:rPr>
          <w:rFonts w:ascii="Arial" w:hAnsi="Arial" w:cs="Arial"/>
          <w:color w:val="FF0000"/>
          <w:szCs w:val="28"/>
        </w:rPr>
      </w:pPr>
    </w:p>
    <w:p w:rsidR="00CE3354" w:rsidRDefault="00CE3354" w:rsidP="00E01F3D">
      <w:pPr>
        <w:rPr>
          <w:rFonts w:ascii="Arial" w:hAnsi="Arial" w:cs="Arial"/>
          <w:color w:val="FF0000"/>
          <w:szCs w:val="28"/>
        </w:rPr>
      </w:pPr>
    </w:p>
    <w:p w:rsidR="00CE3354" w:rsidRDefault="00CE3354" w:rsidP="00E01F3D">
      <w:pPr>
        <w:rPr>
          <w:rFonts w:ascii="Arial" w:hAnsi="Arial" w:cs="Arial"/>
          <w:color w:val="FF0000"/>
          <w:szCs w:val="28"/>
        </w:rPr>
      </w:pPr>
    </w:p>
    <w:p w:rsidR="0021461E" w:rsidRDefault="0021461E" w:rsidP="00E01F3D">
      <w:pPr>
        <w:rPr>
          <w:rFonts w:ascii="Arial" w:hAnsi="Arial" w:cs="Arial"/>
          <w:color w:val="FF0000"/>
          <w:szCs w:val="28"/>
        </w:rPr>
      </w:pPr>
    </w:p>
    <w:p w:rsidR="00CE3354" w:rsidRPr="00030C7E" w:rsidRDefault="00CE3354" w:rsidP="00CE3354">
      <w:pPr>
        <w:jc w:val="center"/>
        <w:rPr>
          <w:rFonts w:asciiTheme="minorHAnsi" w:hAnsiTheme="minorHAnsi" w:cs="Arial"/>
          <w:b/>
          <w:bCs/>
          <w:color w:val="000080"/>
          <w:sz w:val="40"/>
          <w:szCs w:val="40"/>
        </w:rPr>
      </w:pPr>
      <w:bookmarkStart w:id="0" w:name="_GoBack"/>
      <w:r w:rsidRPr="00030C7E">
        <w:rPr>
          <w:rFonts w:asciiTheme="minorHAnsi" w:hAnsiTheme="minorHAnsi" w:cs="Arial"/>
          <w:b/>
          <w:bCs/>
          <w:color w:val="000080"/>
          <w:sz w:val="40"/>
          <w:szCs w:val="40"/>
        </w:rPr>
        <w:lastRenderedPageBreak/>
        <w:t>Kikkertundersøgelse af mavesæk</w:t>
      </w:r>
    </w:p>
    <w:p w:rsidR="00CE3354" w:rsidRPr="00CE3354" w:rsidRDefault="00CE3354" w:rsidP="00CE3354">
      <w:pPr>
        <w:jc w:val="center"/>
        <w:rPr>
          <w:rFonts w:asciiTheme="minorHAnsi" w:hAnsiTheme="minorHAnsi" w:cs="Arial"/>
          <w:b/>
          <w:bCs/>
          <w:color w:val="002060"/>
          <w:sz w:val="36"/>
        </w:rPr>
      </w:pPr>
    </w:p>
    <w:p w:rsidR="00CE3354" w:rsidRPr="00030C7E" w:rsidRDefault="00CE3354" w:rsidP="00CE3354">
      <w:pPr>
        <w:jc w:val="center"/>
        <w:rPr>
          <w:rFonts w:asciiTheme="minorHAnsi" w:hAnsiTheme="minorHAnsi" w:cs="Arial"/>
          <w:b/>
          <w:bCs/>
          <w:color w:val="002060"/>
          <w:sz w:val="40"/>
          <w:szCs w:val="40"/>
        </w:rPr>
      </w:pPr>
      <w:r w:rsidRPr="00030C7E">
        <w:rPr>
          <w:rFonts w:asciiTheme="minorHAnsi" w:hAnsiTheme="minorHAnsi" w:cs="Arial"/>
          <w:b/>
          <w:bCs/>
          <w:color w:val="000080"/>
          <w:sz w:val="40"/>
          <w:szCs w:val="40"/>
        </w:rPr>
        <w:t>(Gastroskopi)</w:t>
      </w:r>
      <w:bookmarkEnd w:id="0"/>
    </w:p>
    <w:p w:rsidR="00CE3354" w:rsidRDefault="00CE3354" w:rsidP="00CE3354">
      <w:pPr>
        <w:rPr>
          <w:rFonts w:ascii="Arial" w:hAnsi="Arial" w:cs="Arial"/>
          <w:b/>
          <w:bCs/>
          <w:color w:val="003366"/>
          <w:sz w:val="36"/>
        </w:rPr>
      </w:pPr>
    </w:p>
    <w:p w:rsidR="00CE3354" w:rsidRPr="00B42490" w:rsidRDefault="00CE3354" w:rsidP="00CE3354">
      <w:pPr>
        <w:pStyle w:val="Overskrift3"/>
        <w:rPr>
          <w:rFonts w:asciiTheme="minorHAnsi" w:hAnsiTheme="minorHAnsi"/>
          <w:color w:val="002060"/>
          <w:sz w:val="32"/>
          <w:szCs w:val="32"/>
        </w:rPr>
      </w:pPr>
      <w:r w:rsidRPr="00B42490">
        <w:rPr>
          <w:rFonts w:asciiTheme="minorHAnsi" w:hAnsiTheme="minorHAnsi"/>
          <w:color w:val="002060"/>
          <w:sz w:val="32"/>
          <w:szCs w:val="32"/>
        </w:rPr>
        <w:t>Patientvejledning</w:t>
      </w:r>
    </w:p>
    <w:p w:rsidR="00CE3354" w:rsidRPr="0035480D" w:rsidRDefault="00030C7E" w:rsidP="00CE3354">
      <w:pPr>
        <w:jc w:val="center"/>
      </w:pPr>
      <w:r>
        <w:t>[01-11</w:t>
      </w:r>
      <w:r w:rsidR="00CE3354">
        <w:t>-2015]</w:t>
      </w:r>
    </w:p>
    <w:p w:rsidR="00CE3354" w:rsidRDefault="00CE3354" w:rsidP="00CE3354">
      <w:pPr>
        <w:jc w:val="center"/>
        <w:rPr>
          <w:rFonts w:ascii="Arial" w:hAnsi="Arial" w:cs="Arial"/>
          <w:b/>
          <w:bCs/>
          <w:color w:val="003366"/>
          <w:sz w:val="36"/>
        </w:rPr>
      </w:pPr>
    </w:p>
    <w:p w:rsidR="00CE3354" w:rsidRDefault="00CE3354" w:rsidP="00CE3354">
      <w:pPr>
        <w:jc w:val="center"/>
        <w:rPr>
          <w:rFonts w:asciiTheme="minorHAnsi" w:hAnsiTheme="minorHAnsi" w:cs="Arial"/>
          <w:b/>
          <w:bCs/>
          <w:color w:val="003366"/>
          <w:szCs w:val="28"/>
        </w:rPr>
      </w:pPr>
    </w:p>
    <w:p w:rsidR="00CE3354" w:rsidRDefault="00CE3354" w:rsidP="00CE3354">
      <w:pPr>
        <w:jc w:val="center"/>
        <w:rPr>
          <w:rFonts w:asciiTheme="minorHAnsi" w:hAnsiTheme="minorHAnsi" w:cs="Arial"/>
          <w:b/>
          <w:bCs/>
          <w:color w:val="003366"/>
          <w:szCs w:val="28"/>
        </w:rPr>
      </w:pPr>
    </w:p>
    <w:p w:rsidR="00030C7E" w:rsidRDefault="00030C7E" w:rsidP="00CE3354">
      <w:pPr>
        <w:jc w:val="center"/>
        <w:rPr>
          <w:rFonts w:asciiTheme="minorHAnsi" w:hAnsiTheme="minorHAnsi" w:cs="Arial"/>
          <w:b/>
          <w:bCs/>
          <w:color w:val="003366"/>
          <w:szCs w:val="28"/>
        </w:rPr>
      </w:pPr>
    </w:p>
    <w:p w:rsidR="00030C7E" w:rsidRDefault="00030C7E" w:rsidP="00CE3354">
      <w:pPr>
        <w:jc w:val="center"/>
        <w:rPr>
          <w:rFonts w:asciiTheme="minorHAnsi" w:hAnsiTheme="minorHAnsi" w:cs="Arial"/>
          <w:b/>
          <w:bCs/>
          <w:color w:val="003366"/>
          <w:szCs w:val="28"/>
        </w:rPr>
      </w:pPr>
    </w:p>
    <w:p w:rsidR="00030C7E" w:rsidRDefault="00030C7E" w:rsidP="00CE3354">
      <w:pPr>
        <w:jc w:val="center"/>
        <w:rPr>
          <w:rFonts w:asciiTheme="minorHAnsi" w:hAnsiTheme="minorHAnsi" w:cs="Arial"/>
          <w:b/>
          <w:bCs/>
          <w:color w:val="003366"/>
          <w:szCs w:val="28"/>
        </w:rPr>
      </w:pPr>
    </w:p>
    <w:p w:rsidR="00030C7E" w:rsidRDefault="00030C7E" w:rsidP="00CE3354">
      <w:pPr>
        <w:jc w:val="center"/>
        <w:rPr>
          <w:rFonts w:asciiTheme="minorHAnsi" w:hAnsiTheme="minorHAnsi" w:cs="Arial"/>
          <w:b/>
          <w:bCs/>
          <w:color w:val="003366"/>
          <w:szCs w:val="28"/>
        </w:rPr>
      </w:pPr>
    </w:p>
    <w:p w:rsidR="00CE3354" w:rsidRPr="00030C7E" w:rsidRDefault="00CE3354" w:rsidP="00CE3354">
      <w:pPr>
        <w:jc w:val="center"/>
        <w:rPr>
          <w:rFonts w:asciiTheme="minorHAnsi" w:hAnsiTheme="minorHAnsi"/>
          <w:b/>
          <w:color w:val="000080"/>
          <w:szCs w:val="28"/>
        </w:rPr>
      </w:pPr>
      <w:r w:rsidRPr="00030C7E">
        <w:rPr>
          <w:rFonts w:asciiTheme="minorHAnsi" w:hAnsiTheme="minorHAnsi"/>
          <w:b/>
          <w:color w:val="000080"/>
          <w:szCs w:val="28"/>
        </w:rPr>
        <w:t>Privathospitalet Møn</w:t>
      </w:r>
    </w:p>
    <w:p w:rsidR="00CE3354" w:rsidRPr="00B42490" w:rsidRDefault="00CE3354" w:rsidP="00CE3354">
      <w:pPr>
        <w:jc w:val="center"/>
        <w:rPr>
          <w:rFonts w:asciiTheme="minorHAnsi" w:hAnsiTheme="minorHAnsi"/>
          <w:color w:val="002060"/>
          <w:szCs w:val="28"/>
        </w:rPr>
      </w:pPr>
      <w:r w:rsidRPr="00B42490">
        <w:rPr>
          <w:rFonts w:asciiTheme="minorHAnsi" w:hAnsiTheme="minorHAnsi"/>
          <w:color w:val="002060"/>
          <w:szCs w:val="28"/>
        </w:rPr>
        <w:t>Langgade 57 E</w:t>
      </w:r>
    </w:p>
    <w:p w:rsidR="00CE3354" w:rsidRPr="00B42490" w:rsidRDefault="00CE3354" w:rsidP="00CE3354">
      <w:pPr>
        <w:jc w:val="center"/>
        <w:rPr>
          <w:rFonts w:asciiTheme="minorHAnsi" w:hAnsiTheme="minorHAnsi"/>
          <w:color w:val="002060"/>
          <w:szCs w:val="28"/>
        </w:rPr>
      </w:pPr>
      <w:r w:rsidRPr="00B42490">
        <w:rPr>
          <w:rFonts w:asciiTheme="minorHAnsi" w:hAnsiTheme="minorHAnsi"/>
          <w:color w:val="002060"/>
          <w:szCs w:val="28"/>
        </w:rPr>
        <w:t>4780 Stege</w:t>
      </w:r>
    </w:p>
    <w:p w:rsidR="00CE3354" w:rsidRPr="00B42490" w:rsidRDefault="00CE3354" w:rsidP="00CE3354">
      <w:pPr>
        <w:jc w:val="center"/>
        <w:rPr>
          <w:rFonts w:asciiTheme="minorHAnsi" w:hAnsiTheme="minorHAnsi"/>
          <w:color w:val="002060"/>
          <w:szCs w:val="28"/>
        </w:rPr>
      </w:pPr>
      <w:proofErr w:type="spellStart"/>
      <w:r w:rsidRPr="00B42490">
        <w:rPr>
          <w:rFonts w:asciiTheme="minorHAnsi" w:hAnsiTheme="minorHAnsi"/>
          <w:color w:val="002060"/>
          <w:szCs w:val="28"/>
        </w:rPr>
        <w:t>Tlf</w:t>
      </w:r>
      <w:proofErr w:type="spellEnd"/>
      <w:r w:rsidRPr="00B42490">
        <w:rPr>
          <w:rFonts w:asciiTheme="minorHAnsi" w:hAnsiTheme="minorHAnsi"/>
          <w:color w:val="002060"/>
          <w:szCs w:val="28"/>
        </w:rPr>
        <w:t>: 76 10 40 60, Fax 76 10 40 63</w:t>
      </w:r>
    </w:p>
    <w:p w:rsidR="00CE3354" w:rsidRPr="00B42490" w:rsidRDefault="00CE3354" w:rsidP="00CE3354">
      <w:pPr>
        <w:jc w:val="center"/>
        <w:rPr>
          <w:rFonts w:asciiTheme="minorHAnsi" w:hAnsiTheme="minorHAnsi"/>
          <w:color w:val="002060"/>
          <w:szCs w:val="28"/>
        </w:rPr>
      </w:pPr>
      <w:r w:rsidRPr="00B42490">
        <w:rPr>
          <w:rFonts w:asciiTheme="minorHAnsi" w:hAnsiTheme="minorHAnsi"/>
          <w:color w:val="002060"/>
          <w:szCs w:val="28"/>
        </w:rPr>
        <w:t>Telefontid: mandag-torsdag 8-15</w:t>
      </w:r>
    </w:p>
    <w:p w:rsidR="00CE3354" w:rsidRPr="00B42490" w:rsidRDefault="00CE3354" w:rsidP="00CE3354">
      <w:pPr>
        <w:jc w:val="center"/>
        <w:rPr>
          <w:rFonts w:asciiTheme="minorHAnsi" w:hAnsiTheme="minorHAnsi"/>
          <w:color w:val="002060"/>
          <w:szCs w:val="28"/>
        </w:rPr>
      </w:pPr>
      <w:r w:rsidRPr="00B42490">
        <w:rPr>
          <w:rFonts w:asciiTheme="minorHAnsi" w:hAnsiTheme="minorHAnsi"/>
          <w:color w:val="002060"/>
          <w:szCs w:val="28"/>
        </w:rPr>
        <w:t>fredag 8-13</w:t>
      </w:r>
    </w:p>
    <w:p w:rsidR="00CE3354" w:rsidRPr="00B42490" w:rsidRDefault="00CE3354" w:rsidP="00CE3354">
      <w:pPr>
        <w:jc w:val="center"/>
        <w:rPr>
          <w:rFonts w:asciiTheme="minorHAnsi" w:hAnsiTheme="minorHAnsi"/>
          <w:color w:val="17365D"/>
          <w:szCs w:val="28"/>
        </w:rPr>
      </w:pPr>
    </w:p>
    <w:p w:rsidR="00CE3354" w:rsidRPr="00B42490" w:rsidRDefault="00CE3354" w:rsidP="00CE3354">
      <w:pPr>
        <w:jc w:val="center"/>
        <w:rPr>
          <w:rFonts w:asciiTheme="minorHAnsi" w:hAnsiTheme="minorHAnsi" w:cs="Calibri"/>
          <w:color w:val="FF0000"/>
          <w:sz w:val="24"/>
        </w:rPr>
      </w:pPr>
      <w:r w:rsidRPr="00B42490">
        <w:rPr>
          <w:rFonts w:asciiTheme="minorHAnsi" w:hAnsiTheme="minorHAnsi" w:cs="Arial"/>
          <w:b/>
          <w:bCs/>
          <w:color w:val="FF0000"/>
          <w:szCs w:val="28"/>
        </w:rPr>
        <w:t>www.privathospitaletmoen.dk</w:t>
      </w:r>
    </w:p>
    <w:p w:rsidR="00CE3354" w:rsidRDefault="00CE3354" w:rsidP="00CE3354">
      <w:pPr>
        <w:jc w:val="both"/>
        <w:rPr>
          <w:rFonts w:ascii="Calibri" w:hAnsi="Calibri" w:cs="Calibri"/>
          <w:color w:val="17365D"/>
          <w:sz w:val="24"/>
        </w:rPr>
      </w:pPr>
    </w:p>
    <w:p w:rsidR="00CE3354" w:rsidRDefault="00CE3354" w:rsidP="00CE3354">
      <w:r>
        <w:tab/>
      </w:r>
      <w:r>
        <w:tab/>
      </w:r>
    </w:p>
    <w:p w:rsidR="00012315" w:rsidRDefault="00B958CE" w:rsidP="009C41A5">
      <w:r>
        <w:rPr>
          <w:noProof/>
        </w:rPr>
        <w:drawing>
          <wp:inline distT="0" distB="0" distL="0" distR="0">
            <wp:extent cx="4350385" cy="1080770"/>
            <wp:effectExtent l="0" t="0" r="0" b="508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6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672" t="18538" r="13109" b="596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0385" cy="108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12315">
      <w:headerReference w:type="default" r:id="rId10"/>
      <w:footerReference w:type="default" r:id="rId11"/>
      <w:footerReference w:type="first" r:id="rId12"/>
      <w:pgSz w:w="16838" w:h="11906" w:orient="landscape" w:code="9"/>
      <w:pgMar w:top="719" w:right="638" w:bottom="719" w:left="720" w:header="539" w:footer="391" w:gutter="0"/>
      <w:cols w:num="2" w:space="708" w:equalWidth="0">
        <w:col w:w="7020" w:space="1440"/>
        <w:col w:w="7020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314" w:rsidRDefault="00147314">
      <w:r>
        <w:separator/>
      </w:r>
    </w:p>
  </w:endnote>
  <w:endnote w:type="continuationSeparator" w:id="0">
    <w:p w:rsidR="00147314" w:rsidRDefault="00147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C0E" w:rsidRDefault="00272C0E">
    <w:pPr>
      <w:pStyle w:val="Sidefod"/>
      <w:rPr>
        <w:i/>
        <w:iCs/>
        <w:color w:val="999999"/>
        <w:sz w:val="18"/>
      </w:rPr>
    </w:pPr>
    <w:r>
      <w:rPr>
        <w:i/>
        <w:iCs/>
        <w:color w:val="999999"/>
        <w:sz w:val="18"/>
      </w:rPr>
      <w:t>Patientvejledning, Privathospitalet Møn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C0E" w:rsidRDefault="00272C0E">
    <w:pPr>
      <w:pStyle w:val="Sidefod"/>
      <w:jc w:val="right"/>
      <w:rPr>
        <w:i/>
        <w:iCs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314" w:rsidRDefault="00147314">
      <w:r>
        <w:separator/>
      </w:r>
    </w:p>
  </w:footnote>
  <w:footnote w:type="continuationSeparator" w:id="0">
    <w:p w:rsidR="00147314" w:rsidRDefault="001473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C0E" w:rsidRDefault="00272C0E">
    <w:pPr>
      <w:pStyle w:val="Sidehoved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D0B47"/>
    <w:multiLevelType w:val="hybridMultilevel"/>
    <w:tmpl w:val="9816F3AC"/>
    <w:lvl w:ilvl="0" w:tplc="3162FC00">
      <w:start w:val="1"/>
      <w:numFmt w:val="bullet"/>
      <w:lvlText w:val=""/>
      <w:lvlJc w:val="left"/>
      <w:pPr>
        <w:tabs>
          <w:tab w:val="num" w:pos="927"/>
        </w:tabs>
        <w:ind w:left="851" w:hanging="284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867AE"/>
    <w:multiLevelType w:val="hybridMultilevel"/>
    <w:tmpl w:val="AFD8825E"/>
    <w:lvl w:ilvl="0" w:tplc="3162FC00">
      <w:start w:val="1"/>
      <w:numFmt w:val="bullet"/>
      <w:lvlText w:val=""/>
      <w:lvlJc w:val="left"/>
      <w:pPr>
        <w:tabs>
          <w:tab w:val="num" w:pos="927"/>
        </w:tabs>
        <w:ind w:left="851" w:hanging="284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420C8F"/>
    <w:multiLevelType w:val="hybridMultilevel"/>
    <w:tmpl w:val="D41A6780"/>
    <w:lvl w:ilvl="0" w:tplc="1ECA9E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6A40B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0AA26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DE25A4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1E435B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E7868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D962E6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D1E80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E12C3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3E2AB6"/>
    <w:multiLevelType w:val="hybridMultilevel"/>
    <w:tmpl w:val="6010D4AC"/>
    <w:lvl w:ilvl="0" w:tplc="3162FC00">
      <w:start w:val="1"/>
      <w:numFmt w:val="bullet"/>
      <w:lvlText w:val=""/>
      <w:lvlJc w:val="left"/>
      <w:pPr>
        <w:tabs>
          <w:tab w:val="num" w:pos="927"/>
        </w:tabs>
        <w:ind w:left="851" w:hanging="284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213CD8"/>
    <w:multiLevelType w:val="hybridMultilevel"/>
    <w:tmpl w:val="D780CC5A"/>
    <w:lvl w:ilvl="0" w:tplc="3162FC00">
      <w:start w:val="1"/>
      <w:numFmt w:val="bullet"/>
      <w:lvlText w:val=""/>
      <w:lvlJc w:val="left"/>
      <w:pPr>
        <w:tabs>
          <w:tab w:val="num" w:pos="927"/>
        </w:tabs>
        <w:ind w:left="851" w:hanging="284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981AD9"/>
    <w:multiLevelType w:val="hybridMultilevel"/>
    <w:tmpl w:val="42507898"/>
    <w:lvl w:ilvl="0" w:tplc="F7121A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ED87F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F64C0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B0E2F3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3A44A2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FA625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20C749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832F5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36824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CD869A2"/>
    <w:multiLevelType w:val="hybridMultilevel"/>
    <w:tmpl w:val="807EFDFC"/>
    <w:lvl w:ilvl="0" w:tplc="7896B0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AB2B7E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2FC4F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E62038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CB041D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346EC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90E058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E2214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A3EB6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0D74113"/>
    <w:multiLevelType w:val="hybridMultilevel"/>
    <w:tmpl w:val="49B03930"/>
    <w:lvl w:ilvl="0" w:tplc="4614CE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5EEB6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506B0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E62ACA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3F24B6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3D209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9C2C31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6162F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FA826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1302044"/>
    <w:multiLevelType w:val="hybridMultilevel"/>
    <w:tmpl w:val="FAD2F824"/>
    <w:lvl w:ilvl="0" w:tplc="3162FC00">
      <w:start w:val="1"/>
      <w:numFmt w:val="bullet"/>
      <w:lvlText w:val=""/>
      <w:lvlJc w:val="left"/>
      <w:pPr>
        <w:tabs>
          <w:tab w:val="num" w:pos="927"/>
        </w:tabs>
        <w:ind w:left="851" w:hanging="284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966031"/>
    <w:multiLevelType w:val="hybridMultilevel"/>
    <w:tmpl w:val="ED20A2E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4338B7"/>
    <w:multiLevelType w:val="hybridMultilevel"/>
    <w:tmpl w:val="2912E886"/>
    <w:lvl w:ilvl="0" w:tplc="FA8A33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A02AF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0DE32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5B880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8846CA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0E8AE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436819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7D8385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F4AE2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499410D"/>
    <w:multiLevelType w:val="hybridMultilevel"/>
    <w:tmpl w:val="8BFCEC42"/>
    <w:lvl w:ilvl="0" w:tplc="3162FC00">
      <w:start w:val="1"/>
      <w:numFmt w:val="bullet"/>
      <w:lvlText w:val=""/>
      <w:lvlJc w:val="left"/>
      <w:pPr>
        <w:tabs>
          <w:tab w:val="num" w:pos="927"/>
        </w:tabs>
        <w:ind w:left="851" w:hanging="284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6F4C25"/>
    <w:multiLevelType w:val="hybridMultilevel"/>
    <w:tmpl w:val="BE4026C6"/>
    <w:lvl w:ilvl="0" w:tplc="01C66C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DCC46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B5600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030DE5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C6F3B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3D0BF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C50C2C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0AAEE7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8622A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9A65E30"/>
    <w:multiLevelType w:val="hybridMultilevel"/>
    <w:tmpl w:val="2D1A84B0"/>
    <w:lvl w:ilvl="0" w:tplc="3162FC00">
      <w:start w:val="1"/>
      <w:numFmt w:val="bullet"/>
      <w:lvlText w:val=""/>
      <w:lvlJc w:val="left"/>
      <w:pPr>
        <w:tabs>
          <w:tab w:val="num" w:pos="927"/>
        </w:tabs>
        <w:ind w:left="851" w:hanging="284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A77430"/>
    <w:multiLevelType w:val="hybridMultilevel"/>
    <w:tmpl w:val="6F685E0A"/>
    <w:lvl w:ilvl="0" w:tplc="379019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1FC6C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A8E26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87CCA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F30651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0E288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A6859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740B0A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6CC20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A8A018D"/>
    <w:multiLevelType w:val="hybridMultilevel"/>
    <w:tmpl w:val="6088C818"/>
    <w:lvl w:ilvl="0" w:tplc="F0E8BB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6A41A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D5A74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2B4884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DE8329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8929C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FB89AE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CA4953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F3A1D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F0A284F"/>
    <w:multiLevelType w:val="hybridMultilevel"/>
    <w:tmpl w:val="144C0EA0"/>
    <w:lvl w:ilvl="0" w:tplc="3162FC00">
      <w:start w:val="1"/>
      <w:numFmt w:val="bullet"/>
      <w:lvlText w:val=""/>
      <w:lvlJc w:val="left"/>
      <w:pPr>
        <w:tabs>
          <w:tab w:val="num" w:pos="927"/>
        </w:tabs>
        <w:ind w:left="851" w:hanging="284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7C25AD"/>
    <w:multiLevelType w:val="hybridMultilevel"/>
    <w:tmpl w:val="457C1BD4"/>
    <w:lvl w:ilvl="0" w:tplc="E28C9F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69C4B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3BE27B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B78E8B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0CCFD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F96C47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28AAC7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3D429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0"/>
  </w:num>
  <w:num w:numId="3">
    <w:abstractNumId w:val="14"/>
  </w:num>
  <w:num w:numId="4">
    <w:abstractNumId w:val="17"/>
  </w:num>
  <w:num w:numId="5">
    <w:abstractNumId w:val="12"/>
  </w:num>
  <w:num w:numId="6">
    <w:abstractNumId w:val="15"/>
  </w:num>
  <w:num w:numId="7">
    <w:abstractNumId w:val="5"/>
  </w:num>
  <w:num w:numId="8">
    <w:abstractNumId w:val="7"/>
  </w:num>
  <w:num w:numId="9">
    <w:abstractNumId w:val="2"/>
  </w:num>
  <w:num w:numId="10">
    <w:abstractNumId w:val="9"/>
  </w:num>
  <w:num w:numId="11">
    <w:abstractNumId w:val="16"/>
  </w:num>
  <w:num w:numId="12">
    <w:abstractNumId w:val="8"/>
  </w:num>
  <w:num w:numId="13">
    <w:abstractNumId w:val="3"/>
  </w:num>
  <w:num w:numId="14">
    <w:abstractNumId w:val="4"/>
  </w:num>
  <w:num w:numId="15">
    <w:abstractNumId w:val="0"/>
  </w:num>
  <w:num w:numId="16">
    <w:abstractNumId w:val="11"/>
  </w:num>
  <w:num w:numId="17">
    <w:abstractNumId w:val="1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621"/>
    <w:rsid w:val="00012315"/>
    <w:rsid w:val="00030C7E"/>
    <w:rsid w:val="000459B8"/>
    <w:rsid w:val="000659B4"/>
    <w:rsid w:val="000C1606"/>
    <w:rsid w:val="00147314"/>
    <w:rsid w:val="00157D9B"/>
    <w:rsid w:val="001A7F55"/>
    <w:rsid w:val="001F0AE7"/>
    <w:rsid w:val="0021461E"/>
    <w:rsid w:val="002564C4"/>
    <w:rsid w:val="002609E2"/>
    <w:rsid w:val="00272C0E"/>
    <w:rsid w:val="00274621"/>
    <w:rsid w:val="0028756A"/>
    <w:rsid w:val="002A4CB7"/>
    <w:rsid w:val="002E58F0"/>
    <w:rsid w:val="00320FF0"/>
    <w:rsid w:val="00321834"/>
    <w:rsid w:val="003430A1"/>
    <w:rsid w:val="003453E9"/>
    <w:rsid w:val="00366266"/>
    <w:rsid w:val="0039292F"/>
    <w:rsid w:val="00395C36"/>
    <w:rsid w:val="003B3F4D"/>
    <w:rsid w:val="003C1CF7"/>
    <w:rsid w:val="003C7A1A"/>
    <w:rsid w:val="00403CD0"/>
    <w:rsid w:val="0040660A"/>
    <w:rsid w:val="00467903"/>
    <w:rsid w:val="00494A73"/>
    <w:rsid w:val="004F4F18"/>
    <w:rsid w:val="00555007"/>
    <w:rsid w:val="00577505"/>
    <w:rsid w:val="006023DC"/>
    <w:rsid w:val="00635A02"/>
    <w:rsid w:val="00643CA8"/>
    <w:rsid w:val="00755ECE"/>
    <w:rsid w:val="007B23F5"/>
    <w:rsid w:val="007B4C13"/>
    <w:rsid w:val="007C6BFE"/>
    <w:rsid w:val="009104C4"/>
    <w:rsid w:val="00911EDC"/>
    <w:rsid w:val="00936B71"/>
    <w:rsid w:val="009543F0"/>
    <w:rsid w:val="009C41A5"/>
    <w:rsid w:val="009D24F8"/>
    <w:rsid w:val="00A73869"/>
    <w:rsid w:val="00A806D3"/>
    <w:rsid w:val="00B12968"/>
    <w:rsid w:val="00B958CE"/>
    <w:rsid w:val="00BB35A1"/>
    <w:rsid w:val="00C77D3C"/>
    <w:rsid w:val="00C848B1"/>
    <w:rsid w:val="00CE3354"/>
    <w:rsid w:val="00D94935"/>
    <w:rsid w:val="00DC1924"/>
    <w:rsid w:val="00DD6B8C"/>
    <w:rsid w:val="00DE37BC"/>
    <w:rsid w:val="00E01F3D"/>
    <w:rsid w:val="00E167F7"/>
    <w:rsid w:val="00E378B0"/>
    <w:rsid w:val="00EC1FDC"/>
    <w:rsid w:val="00EE5DBD"/>
    <w:rsid w:val="00F528DA"/>
    <w:rsid w:val="00F80FA2"/>
    <w:rsid w:val="00FB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A6628977-37FF-4580-A4B3-0B823F715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  <w:szCs w:val="24"/>
    </w:rPr>
  </w:style>
  <w:style w:type="paragraph" w:styleId="Overskrift1">
    <w:name w:val="heading 1"/>
    <w:basedOn w:val="Normal"/>
    <w:qFormat/>
    <w:pPr>
      <w:spacing w:before="100" w:beforeAutospacing="1" w:after="100" w:afterAutospacing="1"/>
      <w:outlineLvl w:val="0"/>
    </w:pPr>
    <w:rPr>
      <w:rFonts w:ascii="Arial" w:eastAsia="Arial Unicode MS" w:hAnsi="Arial" w:cs="Arial"/>
      <w:b/>
      <w:bCs/>
      <w:color w:val="003B64"/>
      <w:kern w:val="36"/>
      <w:sz w:val="26"/>
      <w:szCs w:val="26"/>
    </w:rPr>
  </w:style>
  <w:style w:type="paragraph" w:styleId="Overskrift2">
    <w:name w:val="heading 2"/>
    <w:basedOn w:val="Normal"/>
    <w:qFormat/>
    <w:pPr>
      <w:spacing w:before="165" w:after="15"/>
      <w:outlineLvl w:val="1"/>
    </w:pPr>
    <w:rPr>
      <w:rFonts w:ascii="Arial" w:eastAsia="Arial Unicode MS" w:hAnsi="Arial" w:cs="Arial"/>
      <w:b/>
      <w:bCs/>
      <w:color w:val="333333"/>
      <w:sz w:val="20"/>
      <w:szCs w:val="20"/>
    </w:rPr>
  </w:style>
  <w:style w:type="paragraph" w:styleId="Overskrift3">
    <w:name w:val="heading 3"/>
    <w:basedOn w:val="Normal"/>
    <w:next w:val="Normal"/>
    <w:link w:val="Overskrift3Tegn"/>
    <w:qFormat/>
    <w:pPr>
      <w:keepNext/>
      <w:jc w:val="center"/>
      <w:outlineLvl w:val="2"/>
    </w:pPr>
    <w:rPr>
      <w:rFonts w:ascii="Arial" w:hAnsi="Arial" w:cs="Arial"/>
      <w:color w:val="003366"/>
      <w:sz w:val="3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semiHidden/>
    <w:rPr>
      <w:rFonts w:ascii="Arial" w:hAnsi="Arial" w:cs="Arial" w:hint="default"/>
      <w:b w:val="0"/>
      <w:bCs w:val="0"/>
      <w:strike w:val="0"/>
      <w:dstrike w:val="0"/>
      <w:color w:val="CC3333"/>
      <w:sz w:val="17"/>
      <w:szCs w:val="17"/>
      <w:u w:val="none"/>
      <w:effect w:val="none"/>
    </w:rPr>
  </w:style>
  <w:style w:type="paragraph" w:styleId="Brdtekst">
    <w:name w:val="Body Text"/>
    <w:basedOn w:val="Normal"/>
    <w:semiHidden/>
    <w:rPr>
      <w:rFonts w:ascii="Arial" w:hAnsi="Arial" w:cs="Arial"/>
      <w:color w:val="333333"/>
      <w:sz w:val="20"/>
      <w:szCs w:val="17"/>
    </w:rPr>
  </w:style>
  <w:style w:type="paragraph" w:styleId="Sidehoved">
    <w:name w:val="header"/>
    <w:basedOn w:val="Normal"/>
    <w:semiHidden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semiHidden/>
    <w:pPr>
      <w:tabs>
        <w:tab w:val="center" w:pos="4819"/>
        <w:tab w:val="right" w:pos="9638"/>
      </w:tabs>
    </w:pPr>
  </w:style>
  <w:style w:type="paragraph" w:styleId="Brdtekst2">
    <w:name w:val="Body Text 2"/>
    <w:basedOn w:val="Normal"/>
    <w:semiHidden/>
    <w:rPr>
      <w:rFonts w:ascii="Calibri" w:hAnsi="Calibri" w:cs="Arial"/>
      <w:color w:val="333333"/>
      <w:sz w:val="24"/>
      <w:szCs w:val="17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character" w:styleId="Strk">
    <w:name w:val="Strong"/>
    <w:qFormat/>
    <w:rPr>
      <w:b/>
      <w:bCs/>
    </w:rPr>
  </w:style>
  <w:style w:type="character" w:styleId="Fremhv">
    <w:name w:val="Emphasis"/>
    <w:qFormat/>
    <w:rPr>
      <w:i/>
      <w:iCs/>
    </w:rPr>
  </w:style>
  <w:style w:type="paragraph" w:styleId="Brdtekst3">
    <w:name w:val="Body Text 3"/>
    <w:basedOn w:val="Normal"/>
    <w:semiHidden/>
    <w:rPr>
      <w:rFonts w:ascii="Calibri" w:hAnsi="Calibri"/>
      <w:sz w:val="22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57D9B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57D9B"/>
    <w:rPr>
      <w:rFonts w:ascii="Tahoma" w:hAnsi="Tahoma" w:cs="Tahoma"/>
      <w:sz w:val="16"/>
      <w:szCs w:val="16"/>
    </w:rPr>
  </w:style>
  <w:style w:type="character" w:customStyle="1" w:styleId="Overskrift3Tegn">
    <w:name w:val="Overskrift 3 Tegn"/>
    <w:basedOn w:val="Standardskrifttypeiafsnit"/>
    <w:link w:val="Overskrift3"/>
    <w:rsid w:val="00DE37BC"/>
    <w:rPr>
      <w:rFonts w:ascii="Arial" w:hAnsi="Arial" w:cs="Arial"/>
      <w:color w:val="003366"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08476-0ADA-4800-8347-B093D93F8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472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Operation for nedsynkning af underlivet</vt:lpstr>
    </vt:vector>
  </TitlesOfParts>
  <Company>Storstrøms Amt</Company>
  <LinksUpToDate>false</LinksUpToDate>
  <CharactersWithSpaces>3197</CharactersWithSpaces>
  <SharedDoc>false</SharedDoc>
  <HLinks>
    <vt:vector size="6" baseType="variant">
      <vt:variant>
        <vt:i4>6815798</vt:i4>
      </vt:variant>
      <vt:variant>
        <vt:i4>0</vt:i4>
      </vt:variant>
      <vt:variant>
        <vt:i4>0</vt:i4>
      </vt:variant>
      <vt:variant>
        <vt:i4>5</vt:i4>
      </vt:variant>
      <vt:variant>
        <vt:lpwstr>http://www.privathospitaletmoen.dk/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Operation for nedsynkning af underlivet</dc:title>
  <dc:creator>sutaf</dc:creator>
  <cp:lastModifiedBy>Microsoft-konto</cp:lastModifiedBy>
  <cp:revision>11</cp:revision>
  <cp:lastPrinted>2012-02-28T09:35:00Z</cp:lastPrinted>
  <dcterms:created xsi:type="dcterms:W3CDTF">2015-07-23T13:13:00Z</dcterms:created>
  <dcterms:modified xsi:type="dcterms:W3CDTF">2015-11-01T07:32:00Z</dcterms:modified>
</cp:coreProperties>
</file>