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9" w:rsidRDefault="00B73169">
      <w:pPr>
        <w:ind w:left="360"/>
      </w:pPr>
    </w:p>
    <w:p w:rsidR="00D46317" w:rsidRPr="003A263A" w:rsidRDefault="00B15B74">
      <w:pPr>
        <w:pStyle w:val="NormalWeb"/>
        <w:spacing w:before="0" w:after="0"/>
        <w:rPr>
          <w:rFonts w:asciiTheme="minorHAnsi" w:hAnsiTheme="minorHAnsi"/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286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31">
        <w:rPr>
          <w:rFonts w:asciiTheme="minorHAnsi" w:hAnsiTheme="minorHAnsi" w:cs="Arial"/>
          <w:b/>
          <w:color w:val="000080"/>
        </w:rPr>
        <w:t xml:space="preserve">            </w:t>
      </w:r>
      <w:r w:rsidR="00CB3431" w:rsidRPr="003A263A">
        <w:rPr>
          <w:rFonts w:asciiTheme="minorHAnsi" w:hAnsiTheme="minorHAnsi" w:cs="Arial"/>
          <w:b/>
          <w:color w:val="000080"/>
          <w:sz w:val="28"/>
          <w:szCs w:val="28"/>
        </w:rPr>
        <w:t>Urinflowundersøgelse</w:t>
      </w:r>
    </w:p>
    <w:p w:rsidR="00D46317" w:rsidRPr="00B15B74" w:rsidRDefault="00D46317">
      <w:pPr>
        <w:pStyle w:val="NormalWeb"/>
        <w:spacing w:before="0" w:after="0"/>
        <w:rPr>
          <w:rFonts w:asciiTheme="minorHAnsi" w:hAnsiTheme="minorHAnsi"/>
          <w:b/>
          <w:color w:val="000080"/>
        </w:rPr>
      </w:pPr>
    </w:p>
    <w:p w:rsidR="00B73169" w:rsidRPr="003A263A" w:rsidRDefault="00B73169" w:rsidP="003A263A">
      <w:pPr>
        <w:pStyle w:val="NormalWeb"/>
        <w:spacing w:before="0" w:after="0"/>
        <w:rPr>
          <w:rFonts w:asciiTheme="minorHAnsi" w:hAnsiTheme="minorHAnsi" w:cs="Arial"/>
          <w:color w:val="000080"/>
        </w:rPr>
      </w:pPr>
      <w:r w:rsidRPr="003A263A">
        <w:rPr>
          <w:rFonts w:asciiTheme="minorHAnsi" w:hAnsiTheme="minorHAnsi"/>
          <w:b/>
          <w:color w:val="000080"/>
        </w:rPr>
        <w:t>Formål</w:t>
      </w:r>
      <w:r w:rsidR="00D46317" w:rsidRPr="003A263A">
        <w:rPr>
          <w:rFonts w:asciiTheme="minorHAnsi" w:hAnsiTheme="minorHAnsi"/>
          <w:b/>
          <w:color w:val="000080"/>
        </w:rPr>
        <w:t>et</w:t>
      </w:r>
      <w:r w:rsidRPr="003A263A">
        <w:rPr>
          <w:rFonts w:asciiTheme="minorHAnsi" w:hAnsiTheme="minorHAnsi"/>
          <w:b/>
          <w:color w:val="000080"/>
        </w:rPr>
        <w:t xml:space="preserve"> med undersøgelsen: </w:t>
      </w:r>
      <w:r w:rsidR="003A263A" w:rsidRPr="003A263A">
        <w:rPr>
          <w:rFonts w:asciiTheme="minorHAnsi" w:hAnsiTheme="minorHAnsi"/>
          <w:b/>
          <w:color w:val="000080"/>
        </w:rPr>
        <w:t xml:space="preserve">                                                             </w:t>
      </w:r>
      <w:r w:rsidR="00EC1A6A" w:rsidRPr="003A263A">
        <w:rPr>
          <w:rFonts w:asciiTheme="minorHAnsi" w:hAnsiTheme="minorHAnsi" w:cs="Arial"/>
          <w:color w:val="000080"/>
        </w:rPr>
        <w:t>Formålet med und</w:t>
      </w:r>
      <w:r w:rsidR="009071E6" w:rsidRPr="003A263A">
        <w:rPr>
          <w:rFonts w:asciiTheme="minorHAnsi" w:hAnsiTheme="minorHAnsi" w:cs="Arial"/>
          <w:color w:val="000080"/>
        </w:rPr>
        <w:t>e</w:t>
      </w:r>
      <w:r w:rsidR="00EC1A6A" w:rsidRPr="003A263A">
        <w:rPr>
          <w:rFonts w:asciiTheme="minorHAnsi" w:hAnsiTheme="minorHAnsi" w:cs="Arial"/>
          <w:color w:val="000080"/>
        </w:rPr>
        <w:t>rsøgelsen er at vurdere din vandladningsfunktion ved at måle med hvilken kraft du lader vande</w:t>
      </w:r>
      <w:r w:rsidR="00AE77AF" w:rsidRPr="003A263A">
        <w:rPr>
          <w:rFonts w:asciiTheme="minorHAnsi" w:hAnsiTheme="minorHAnsi" w:cs="Arial"/>
          <w:color w:val="000080"/>
        </w:rPr>
        <w:t>t. Efterfølgende vil vi måle om du tømmer din</w:t>
      </w:r>
      <w:r w:rsidR="00EC1A6A" w:rsidRPr="003A263A">
        <w:rPr>
          <w:rFonts w:asciiTheme="minorHAnsi" w:hAnsiTheme="minorHAnsi" w:cs="Arial"/>
          <w:color w:val="000080"/>
        </w:rPr>
        <w:t xml:space="preserve"> blære tilfredsstillende. </w:t>
      </w:r>
    </w:p>
    <w:p w:rsidR="00B73169" w:rsidRPr="003A263A" w:rsidRDefault="00B73169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t>Forberedelse:</w:t>
      </w:r>
    </w:p>
    <w:p w:rsidR="00B73169" w:rsidRPr="003A263A" w:rsidRDefault="00EC1A6A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>Så vidt det kan lade sig gøre</w:t>
      </w:r>
      <w:r w:rsidR="00AE77AF" w:rsidRPr="003A263A">
        <w:rPr>
          <w:rFonts w:asciiTheme="minorHAnsi" w:hAnsiTheme="minorHAnsi"/>
          <w:color w:val="000080"/>
          <w:sz w:val="24"/>
        </w:rPr>
        <w:t>,</w:t>
      </w:r>
      <w:r w:rsidRPr="003A263A">
        <w:rPr>
          <w:rFonts w:asciiTheme="minorHAnsi" w:hAnsiTheme="minorHAnsi"/>
          <w:color w:val="000080"/>
          <w:sz w:val="24"/>
        </w:rPr>
        <w:t xml:space="preserve"> er det </w:t>
      </w:r>
      <w:r w:rsidRPr="003A263A">
        <w:rPr>
          <w:rFonts w:asciiTheme="minorHAnsi" w:hAnsiTheme="minorHAnsi"/>
          <w:b/>
          <w:color w:val="000080"/>
          <w:sz w:val="24"/>
        </w:rPr>
        <w:t>vigtigt</w:t>
      </w:r>
      <w:r w:rsidRPr="003A263A">
        <w:rPr>
          <w:rFonts w:asciiTheme="minorHAnsi" w:hAnsiTheme="minorHAnsi"/>
          <w:color w:val="000080"/>
          <w:sz w:val="24"/>
        </w:rPr>
        <w:t xml:space="preserve"> at du møder med en så fyldt blære som muligt. </w:t>
      </w:r>
    </w:p>
    <w:p w:rsidR="00EC1A6A" w:rsidRPr="003A263A" w:rsidRDefault="00EC1A6A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 xml:space="preserve">Drik derfor gerne ½ - </w:t>
      </w:r>
      <w:smartTag w:uri="urn:schemas-microsoft-com:office:smarttags" w:element="metricconverter">
        <w:smartTagPr>
          <w:attr w:name="ProductID" w:val="1 liter"/>
        </w:smartTagPr>
        <w:r w:rsidRPr="003A263A">
          <w:rPr>
            <w:rFonts w:asciiTheme="minorHAnsi" w:hAnsiTheme="minorHAnsi"/>
            <w:color w:val="000080"/>
            <w:sz w:val="24"/>
          </w:rPr>
          <w:t>1 liter</w:t>
        </w:r>
      </w:smartTag>
      <w:r w:rsidRPr="003A263A">
        <w:rPr>
          <w:rFonts w:asciiTheme="minorHAnsi" w:hAnsiTheme="minorHAnsi"/>
          <w:color w:val="000080"/>
          <w:sz w:val="24"/>
        </w:rPr>
        <w:t xml:space="preserve"> væske inden du tager hjemmefra og undgå evt. at lade vandet et par timer inden du skal møde. Der vil også være mulighed for at drikke i ambulatoriet. Du skal tage den evt. sædvanlige medicin om morgenen, også selvom den evt. er vanddrivende. </w:t>
      </w:r>
    </w:p>
    <w:p w:rsidR="00B73169" w:rsidRPr="003A263A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EC1A6A" w:rsidRPr="003A263A" w:rsidRDefault="00EC1A6A" w:rsidP="005417F9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t xml:space="preserve">Hvordan/undersøgelsesforløbet: </w:t>
      </w:r>
    </w:p>
    <w:p w:rsidR="00B73169" w:rsidRPr="003A263A" w:rsidRDefault="00EC1A6A">
      <w:pPr>
        <w:rPr>
          <w:rFonts w:asciiTheme="minorHAnsi" w:hAnsiTheme="minorHAnsi" w:cs="Arial"/>
          <w:color w:val="000080"/>
          <w:sz w:val="24"/>
        </w:rPr>
      </w:pPr>
      <w:r w:rsidRPr="003A263A">
        <w:rPr>
          <w:rFonts w:asciiTheme="minorHAnsi" w:hAnsiTheme="minorHAnsi" w:cs="Arial"/>
          <w:color w:val="000080"/>
          <w:sz w:val="24"/>
        </w:rPr>
        <w:t>Du lader vandet i en speciel tragt/toilet, der måler strålekraften samt mængden af urin, hvilket registreres på en computer. Dette giver os et godt indtryk af din blære- og urinrørsfunktion. Efterfølgende vil vi ultralyds</w:t>
      </w:r>
      <w:r w:rsidR="00BF6020" w:rsidRPr="003A263A">
        <w:rPr>
          <w:rFonts w:asciiTheme="minorHAnsi" w:hAnsiTheme="minorHAnsi" w:cs="Arial"/>
          <w:color w:val="000080"/>
          <w:sz w:val="24"/>
        </w:rPr>
        <w:t>s</w:t>
      </w:r>
      <w:r w:rsidRPr="003A263A">
        <w:rPr>
          <w:rFonts w:asciiTheme="minorHAnsi" w:hAnsiTheme="minorHAnsi" w:cs="Arial"/>
          <w:color w:val="000080"/>
          <w:sz w:val="24"/>
        </w:rPr>
        <w:t>canne din blære for at måle om der står mere urin tilbage i blæren.</w:t>
      </w:r>
    </w:p>
    <w:p w:rsidR="00EC1A6A" w:rsidRPr="003A263A" w:rsidRDefault="00EC1A6A">
      <w:pPr>
        <w:rPr>
          <w:rFonts w:asciiTheme="minorHAnsi" w:hAnsiTheme="minorHAnsi" w:cs="Arial"/>
          <w:color w:val="000080"/>
          <w:sz w:val="24"/>
        </w:rPr>
      </w:pPr>
      <w:r w:rsidRPr="003A263A">
        <w:rPr>
          <w:rFonts w:asciiTheme="minorHAnsi" w:hAnsiTheme="minorHAnsi" w:cs="Arial"/>
          <w:color w:val="000080"/>
          <w:sz w:val="24"/>
        </w:rPr>
        <w:t>Dette foregår liggende. Der smøres et lille lag gel på huden lige over blæren</w:t>
      </w:r>
      <w:r w:rsidR="00AE77AF" w:rsidRPr="003A263A">
        <w:rPr>
          <w:rFonts w:asciiTheme="minorHAnsi" w:hAnsiTheme="minorHAnsi" w:cs="Arial"/>
          <w:color w:val="000080"/>
          <w:sz w:val="24"/>
        </w:rPr>
        <w:t>,</w:t>
      </w:r>
      <w:r w:rsidRPr="003A263A">
        <w:rPr>
          <w:rFonts w:asciiTheme="minorHAnsi" w:hAnsiTheme="minorHAnsi" w:cs="Arial"/>
          <w:color w:val="000080"/>
          <w:sz w:val="24"/>
        </w:rPr>
        <w:t xml:space="preserve"> og med en lille ultralydsscanner måles den urinmængde, der evt. måtte stå tilbage i blæren. </w:t>
      </w:r>
    </w:p>
    <w:p w:rsidR="00EC1A6A" w:rsidRPr="003A263A" w:rsidRDefault="00EC1A6A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3A263A" w:rsidRDefault="00B73169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t>Varighed:</w:t>
      </w:r>
    </w:p>
    <w:p w:rsidR="00B73169" w:rsidRPr="003A263A" w:rsidRDefault="00B73169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 xml:space="preserve">Undersøgelsen tager </w:t>
      </w:r>
      <w:r w:rsidR="00BF6020" w:rsidRPr="003A263A">
        <w:rPr>
          <w:rFonts w:asciiTheme="minorHAnsi" w:hAnsiTheme="minorHAnsi"/>
          <w:color w:val="000080"/>
          <w:sz w:val="24"/>
        </w:rPr>
        <w:t>ca. 15 min</w:t>
      </w:r>
      <w:r w:rsidRPr="003A263A">
        <w:rPr>
          <w:rFonts w:asciiTheme="minorHAnsi" w:hAnsiTheme="minorHAnsi"/>
          <w:color w:val="000080"/>
          <w:sz w:val="24"/>
        </w:rPr>
        <w:t>.</w:t>
      </w:r>
    </w:p>
    <w:p w:rsidR="00B73169" w:rsidRPr="003A263A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3A263A" w:rsidRDefault="00F767E0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t>Efterfølgende</w:t>
      </w:r>
      <w:r w:rsidR="00B73169" w:rsidRPr="003A263A">
        <w:rPr>
          <w:rFonts w:asciiTheme="minorHAnsi" w:hAnsiTheme="minorHAnsi"/>
          <w:b/>
          <w:color w:val="000080"/>
          <w:sz w:val="24"/>
        </w:rPr>
        <w:t xml:space="preserve"> ubehag:</w:t>
      </w:r>
    </w:p>
    <w:p w:rsidR="00B73169" w:rsidRPr="003A263A" w:rsidRDefault="00EC1A6A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>Ingen</w:t>
      </w:r>
    </w:p>
    <w:p w:rsidR="00B73169" w:rsidRPr="003A263A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3A263A" w:rsidRDefault="00B73169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t>Forholdsregler efter undersøgelsen:</w:t>
      </w:r>
    </w:p>
    <w:p w:rsidR="00B73169" w:rsidRPr="003A263A" w:rsidRDefault="00B73169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 xml:space="preserve">Ingen. Du kan straks tage hjem efter undersøgelsen. </w:t>
      </w:r>
    </w:p>
    <w:p w:rsidR="00B73169" w:rsidRPr="003A263A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3A263A" w:rsidRDefault="00B73169">
      <w:pPr>
        <w:rPr>
          <w:rFonts w:asciiTheme="minorHAnsi" w:hAnsiTheme="minorHAnsi"/>
          <w:b/>
          <w:color w:val="000080"/>
          <w:sz w:val="24"/>
        </w:rPr>
      </w:pPr>
      <w:r w:rsidRPr="003A263A">
        <w:rPr>
          <w:rFonts w:asciiTheme="minorHAnsi" w:hAnsiTheme="minorHAnsi"/>
          <w:b/>
          <w:color w:val="000080"/>
          <w:sz w:val="24"/>
        </w:rPr>
        <w:lastRenderedPageBreak/>
        <w:t>Resultatet:</w:t>
      </w:r>
    </w:p>
    <w:p w:rsidR="00B73169" w:rsidRPr="003A263A" w:rsidRDefault="00B73169" w:rsidP="00F767E0">
      <w:pPr>
        <w:rPr>
          <w:rFonts w:asciiTheme="minorHAnsi" w:hAnsiTheme="minorHAnsi"/>
          <w:color w:val="000080"/>
          <w:sz w:val="24"/>
        </w:rPr>
      </w:pPr>
      <w:r w:rsidRPr="003A263A">
        <w:rPr>
          <w:rFonts w:asciiTheme="minorHAnsi" w:hAnsiTheme="minorHAnsi"/>
          <w:color w:val="000080"/>
          <w:sz w:val="24"/>
        </w:rPr>
        <w:t>Du vil umidde</w:t>
      </w:r>
      <w:r w:rsidR="00BF6020" w:rsidRPr="003A263A">
        <w:rPr>
          <w:rFonts w:asciiTheme="minorHAnsi" w:hAnsiTheme="minorHAnsi"/>
          <w:color w:val="000080"/>
          <w:sz w:val="24"/>
        </w:rPr>
        <w:t>lbart efter undersøgelsen blive</w:t>
      </w:r>
      <w:r w:rsidR="00472E5E" w:rsidRPr="003A263A">
        <w:rPr>
          <w:rFonts w:asciiTheme="minorHAnsi" w:hAnsiTheme="minorHAnsi"/>
          <w:color w:val="000080"/>
          <w:sz w:val="24"/>
        </w:rPr>
        <w:t xml:space="preserve"> </w:t>
      </w:r>
      <w:r w:rsidRPr="003A263A">
        <w:rPr>
          <w:rFonts w:asciiTheme="minorHAnsi" w:hAnsiTheme="minorHAnsi"/>
          <w:color w:val="000080"/>
          <w:sz w:val="24"/>
        </w:rPr>
        <w:t>informeret om resultatet</w:t>
      </w:r>
      <w:r w:rsidR="00BF6020" w:rsidRPr="003A263A">
        <w:rPr>
          <w:rFonts w:asciiTheme="minorHAnsi" w:hAnsiTheme="minorHAnsi"/>
          <w:color w:val="000080"/>
          <w:sz w:val="24"/>
        </w:rPr>
        <w:t>.</w:t>
      </w:r>
      <w:r w:rsidRPr="003A263A">
        <w:rPr>
          <w:rFonts w:asciiTheme="minorHAnsi" w:hAnsiTheme="minorHAnsi"/>
          <w:color w:val="000080"/>
          <w:sz w:val="24"/>
        </w:rPr>
        <w:t xml:space="preserve"> </w:t>
      </w:r>
    </w:p>
    <w:p w:rsidR="00F767E0" w:rsidRPr="003A263A" w:rsidRDefault="00F767E0">
      <w:pPr>
        <w:rPr>
          <w:rFonts w:asciiTheme="minorHAnsi" w:hAnsiTheme="minorHAnsi"/>
          <w:color w:val="17365D"/>
          <w:sz w:val="12"/>
          <w:szCs w:val="12"/>
        </w:rPr>
      </w:pPr>
    </w:p>
    <w:p w:rsidR="003704D7" w:rsidRPr="003A263A" w:rsidRDefault="003704D7" w:rsidP="003704D7">
      <w:pPr>
        <w:rPr>
          <w:rFonts w:asciiTheme="minorHAnsi" w:hAnsiTheme="minorHAnsi" w:cs="Arial"/>
          <w:b/>
          <w:color w:val="000080"/>
          <w:sz w:val="24"/>
        </w:rPr>
      </w:pPr>
      <w:r w:rsidRPr="003A263A">
        <w:rPr>
          <w:rFonts w:asciiTheme="minorHAnsi" w:hAnsiTheme="minorHAnsi" w:cs="Arial"/>
          <w:b/>
          <w:color w:val="000080"/>
          <w:sz w:val="24"/>
        </w:rPr>
        <w:t>Kontakt i tilfælde af spørgsmål/komplikationer</w:t>
      </w:r>
    </w:p>
    <w:p w:rsidR="003704D7" w:rsidRPr="003A263A" w:rsidRDefault="003704D7" w:rsidP="003704D7">
      <w:pPr>
        <w:autoSpaceDE w:val="0"/>
        <w:autoSpaceDN w:val="0"/>
        <w:adjustRightInd w:val="0"/>
        <w:rPr>
          <w:rFonts w:asciiTheme="minorHAnsi" w:hAnsiTheme="minorHAnsi" w:cs="Arial"/>
          <w:bCs/>
          <w:color w:val="002060"/>
          <w:sz w:val="24"/>
        </w:rPr>
      </w:pPr>
      <w:r w:rsidRPr="003A263A">
        <w:rPr>
          <w:rFonts w:asciiTheme="minorHAnsi" w:hAnsiTheme="minorHAnsi" w:cs="Arial"/>
          <w:bCs/>
          <w:color w:val="002060"/>
          <w:sz w:val="24"/>
        </w:rPr>
        <w:t>Du kan kontakte os mandag til fredag i vores telefontid.</w:t>
      </w:r>
    </w:p>
    <w:p w:rsidR="003704D7" w:rsidRPr="003A263A" w:rsidRDefault="003704D7" w:rsidP="003704D7">
      <w:pPr>
        <w:autoSpaceDE w:val="0"/>
        <w:autoSpaceDN w:val="0"/>
        <w:adjustRightInd w:val="0"/>
        <w:rPr>
          <w:rFonts w:asciiTheme="minorHAnsi" w:hAnsiTheme="minorHAnsi"/>
        </w:rPr>
      </w:pPr>
      <w:r w:rsidRPr="003A263A">
        <w:rPr>
          <w:rFonts w:asciiTheme="minorHAnsi" w:hAnsiTheme="minorHAnsi" w:cs="Arial"/>
          <w:bCs/>
          <w:color w:val="000080"/>
          <w:sz w:val="24"/>
        </w:rPr>
        <w:t>Udenfor dette tidsrum, skal du ved mistanke om problemer (f.eks. pludselig opstået smerter, feber, blødning eller generel utilpashed) kontakte egen læge / lægevagten eller skadestue.</w:t>
      </w: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Pr="003A263A" w:rsidRDefault="009071E6" w:rsidP="00A164D6">
      <w:pPr>
        <w:jc w:val="center"/>
        <w:rPr>
          <w:rFonts w:asciiTheme="minorHAnsi" w:hAnsiTheme="minorHAnsi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9071E6" w:rsidRDefault="009071E6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A263A" w:rsidRDefault="003A263A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A263A" w:rsidRDefault="003A263A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A263A" w:rsidRDefault="003A263A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Pr="00740B85" w:rsidRDefault="003704D7" w:rsidP="00A164D6">
      <w:pPr>
        <w:jc w:val="center"/>
        <w:rPr>
          <w:rFonts w:ascii="Arial" w:hAnsi="Arial" w:cs="Arial"/>
          <w:b/>
          <w:i/>
          <w:color w:val="17365D"/>
          <w:sz w:val="32"/>
          <w:szCs w:val="32"/>
        </w:rPr>
      </w:pPr>
    </w:p>
    <w:p w:rsidR="003704D7" w:rsidRPr="0014308C" w:rsidRDefault="003704D7" w:rsidP="003704D7">
      <w:pPr>
        <w:jc w:val="center"/>
        <w:rPr>
          <w:rFonts w:asciiTheme="minorHAnsi" w:hAnsiTheme="minorHAnsi"/>
          <w:b/>
          <w:color w:val="000080"/>
          <w:sz w:val="40"/>
          <w:szCs w:val="40"/>
        </w:rPr>
      </w:pPr>
      <w:r w:rsidRPr="0014308C">
        <w:rPr>
          <w:rFonts w:asciiTheme="minorHAnsi" w:hAnsiTheme="minorHAnsi"/>
          <w:b/>
          <w:color w:val="000080"/>
          <w:sz w:val="40"/>
          <w:szCs w:val="40"/>
        </w:rPr>
        <w:lastRenderedPageBreak/>
        <w:t xml:space="preserve">Information og forholdsregler ved flow-undersøgelse </w:t>
      </w:r>
    </w:p>
    <w:p w:rsidR="00B73169" w:rsidRPr="0014308C" w:rsidRDefault="00B73169">
      <w:pPr>
        <w:rPr>
          <w:color w:val="000080"/>
          <w:sz w:val="40"/>
          <w:szCs w:val="40"/>
        </w:rPr>
      </w:pPr>
    </w:p>
    <w:p w:rsidR="003704D7" w:rsidRDefault="003704D7"/>
    <w:p w:rsidR="003704D7" w:rsidRPr="00B42490" w:rsidRDefault="003704D7" w:rsidP="003704D7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3704D7" w:rsidRPr="0035480D" w:rsidRDefault="003704D7" w:rsidP="003704D7">
      <w:pPr>
        <w:jc w:val="center"/>
      </w:pPr>
      <w:r>
        <w:t>[01-</w:t>
      </w:r>
      <w:r w:rsidR="0014308C">
        <w:t>11</w:t>
      </w:r>
      <w:r>
        <w:t>-2015]</w:t>
      </w:r>
    </w:p>
    <w:p w:rsidR="003704D7" w:rsidRDefault="003704D7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3704D7" w:rsidRDefault="003704D7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4308C" w:rsidRDefault="0014308C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4308C" w:rsidRDefault="0014308C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4308C" w:rsidRDefault="0014308C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4308C" w:rsidRDefault="0014308C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4308C" w:rsidRDefault="0014308C" w:rsidP="003704D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3704D7" w:rsidRPr="00B42490" w:rsidRDefault="003704D7" w:rsidP="003704D7">
      <w:pPr>
        <w:jc w:val="center"/>
        <w:rPr>
          <w:rFonts w:asciiTheme="minorHAnsi" w:hAnsiTheme="minorHAnsi"/>
          <w:b/>
          <w:color w:val="002060"/>
          <w:szCs w:val="28"/>
        </w:rPr>
      </w:pPr>
      <w:bookmarkStart w:id="0" w:name="_GoBack"/>
      <w:bookmarkEnd w:id="0"/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3704D7" w:rsidRPr="00B42490" w:rsidRDefault="003704D7" w:rsidP="003704D7">
      <w:pPr>
        <w:jc w:val="center"/>
        <w:rPr>
          <w:rFonts w:asciiTheme="minorHAnsi" w:hAnsiTheme="minorHAnsi"/>
          <w:color w:val="17365D"/>
          <w:szCs w:val="28"/>
        </w:rPr>
      </w:pPr>
    </w:p>
    <w:p w:rsidR="003704D7" w:rsidRDefault="0014308C" w:rsidP="003704D7">
      <w:pPr>
        <w:jc w:val="center"/>
        <w:rPr>
          <w:rFonts w:asciiTheme="minorHAnsi" w:hAnsiTheme="minorHAnsi" w:cs="Arial"/>
          <w:b/>
          <w:bCs/>
          <w:color w:val="FF0000"/>
          <w:szCs w:val="28"/>
        </w:rPr>
      </w:pPr>
      <w:hyperlink r:id="rId9" w:history="1">
        <w:r w:rsidRPr="000843F3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www.privathospitaletmoen.dk</w:t>
        </w:r>
      </w:hyperlink>
    </w:p>
    <w:p w:rsidR="0014308C" w:rsidRPr="00B42490" w:rsidRDefault="0014308C" w:rsidP="003704D7">
      <w:pPr>
        <w:jc w:val="center"/>
        <w:rPr>
          <w:rFonts w:asciiTheme="minorHAnsi" w:hAnsiTheme="minorHAnsi" w:cs="Calibri"/>
          <w:color w:val="FF0000"/>
          <w:sz w:val="24"/>
        </w:rPr>
      </w:pPr>
    </w:p>
    <w:p w:rsidR="00B15B74" w:rsidRDefault="00B15B74" w:rsidP="003704D7">
      <w:pPr>
        <w:rPr>
          <w:color w:val="000080"/>
        </w:rPr>
      </w:pPr>
      <w:r>
        <w:rPr>
          <w:noProof/>
        </w:rPr>
        <w:drawing>
          <wp:inline distT="0" distB="0" distL="0" distR="0" wp14:anchorId="2343F1B0" wp14:editId="009BAC42">
            <wp:extent cx="4351655" cy="108394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B74">
      <w:headerReference w:type="default" r:id="rId10"/>
      <w:footerReference w:type="default" r:id="rId11"/>
      <w:footerReference w:type="first" r:id="rId12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5C" w:rsidRDefault="0033745C">
      <w:r>
        <w:separator/>
      </w:r>
    </w:p>
  </w:endnote>
  <w:endnote w:type="continuationSeparator" w:id="0">
    <w:p w:rsidR="0033745C" w:rsidRDefault="0033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fod"/>
      <w:rPr>
        <w:i/>
        <w:color w:val="808080"/>
        <w:sz w:val="18"/>
      </w:rPr>
    </w:pPr>
    <w:r>
      <w:rPr>
        <w:i/>
        <w:color w:val="808080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fod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5C" w:rsidRDefault="0033745C">
      <w:r>
        <w:separator/>
      </w:r>
    </w:p>
  </w:footnote>
  <w:footnote w:type="continuationSeparator" w:id="0">
    <w:p w:rsidR="0033745C" w:rsidRDefault="0033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FDBCB81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B7328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68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43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C9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72F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A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67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8C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143C8FCC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28CC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E2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04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64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6A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8A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E1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01B02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A8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A6B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803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961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4E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F04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5AC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7CF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EFC85E1E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07C5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2E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A4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BCE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F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C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42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4BDED33C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2B8F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8A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E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43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01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CE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4B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A69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4FF85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E7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707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FC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E6E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681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76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85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E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2D9AE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900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042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804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EEA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F8B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86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02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4A7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5A340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6E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1AD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C1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06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447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86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AEE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D8D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F8D0CF3E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14C89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1E9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68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165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05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C7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0A2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F4BC9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CA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4C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3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6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CD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6E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5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61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92BA7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2EE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589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EE1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A6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18D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9A7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83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7EE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1294073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F9CA6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CA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E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AD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65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48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C9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CC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F8F09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72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3C8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56F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4A5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7EF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04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7C6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B21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032CF7E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2F32E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E3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CF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C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18A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4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0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20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8F9CE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89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10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08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E85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763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F23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42A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349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4EF8D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50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6F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D8B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863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58C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482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26C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F6D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C20E30F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F7784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E6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E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A5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4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A7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366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A5B6A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5CD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2C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8ED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6C8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05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01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F6C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143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57"/>
    <w:rsid w:val="001077FA"/>
    <w:rsid w:val="0012520E"/>
    <w:rsid w:val="0014308C"/>
    <w:rsid w:val="0022287C"/>
    <w:rsid w:val="0033745C"/>
    <w:rsid w:val="003704D7"/>
    <w:rsid w:val="003A263A"/>
    <w:rsid w:val="00472E5E"/>
    <w:rsid w:val="004E7BC1"/>
    <w:rsid w:val="00506C57"/>
    <w:rsid w:val="005417F9"/>
    <w:rsid w:val="00546D7F"/>
    <w:rsid w:val="006404CA"/>
    <w:rsid w:val="00670572"/>
    <w:rsid w:val="006F776E"/>
    <w:rsid w:val="007D0B44"/>
    <w:rsid w:val="008209AA"/>
    <w:rsid w:val="008937A2"/>
    <w:rsid w:val="008E7071"/>
    <w:rsid w:val="009071E6"/>
    <w:rsid w:val="009E6373"/>
    <w:rsid w:val="00A164D6"/>
    <w:rsid w:val="00A75757"/>
    <w:rsid w:val="00AC0625"/>
    <w:rsid w:val="00AE77AF"/>
    <w:rsid w:val="00B149F5"/>
    <w:rsid w:val="00B15B74"/>
    <w:rsid w:val="00B73169"/>
    <w:rsid w:val="00BF6020"/>
    <w:rsid w:val="00C0634A"/>
    <w:rsid w:val="00CB3431"/>
    <w:rsid w:val="00D2192C"/>
    <w:rsid w:val="00D46317"/>
    <w:rsid w:val="00DB4297"/>
    <w:rsid w:val="00E75E2D"/>
    <w:rsid w:val="00EC1A6A"/>
    <w:rsid w:val="00EC30C5"/>
    <w:rsid w:val="00F767E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ACAEB83-26E5-46D0-85CA-71BDE52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semiHidden/>
    <w:rsid w:val="009071E6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B15B74"/>
    <w:rPr>
      <w:rFonts w:ascii="Arial" w:hAnsi="Arial" w:cs="Arial"/>
      <w:color w:val="00336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vathospitaletmoe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8DA5-8733-45AB-860D-C1C821D1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2061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7</cp:revision>
  <cp:lastPrinted>2011-11-11T08:54:00Z</cp:lastPrinted>
  <dcterms:created xsi:type="dcterms:W3CDTF">2015-07-26T06:00:00Z</dcterms:created>
  <dcterms:modified xsi:type="dcterms:W3CDTF">2015-11-01T08:58:00Z</dcterms:modified>
</cp:coreProperties>
</file>